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6668" w:rsidRPr="00782823" w:rsidRDefault="00BE6668" w:rsidP="00BE6668">
      <w:pPr>
        <w:spacing w:line="360" w:lineRule="auto"/>
        <w:ind w:left="426"/>
        <w:jc w:val="center"/>
        <w:rPr>
          <w:b/>
          <w:bCs/>
          <w:kern w:val="24"/>
          <w:sz w:val="28"/>
          <w:szCs w:val="28"/>
          <w:lang w:val="az-Latn-AZ"/>
        </w:rPr>
      </w:pPr>
      <w:bookmarkStart w:id="0" w:name="_GoBack"/>
      <w:bookmarkEnd w:id="0"/>
      <w:r w:rsidRPr="00782823">
        <w:rPr>
          <w:b/>
          <w:bCs/>
          <w:kern w:val="24"/>
          <w:sz w:val="28"/>
          <w:szCs w:val="28"/>
          <w:lang w:val="az-Latn-AZ"/>
        </w:rPr>
        <w:t>Mühazirə mövzusu 2.</w:t>
      </w:r>
    </w:p>
    <w:p w:rsidR="00BE6668" w:rsidRPr="00782823" w:rsidRDefault="00BE6668" w:rsidP="00BE6668">
      <w:pPr>
        <w:spacing w:line="360" w:lineRule="auto"/>
        <w:jc w:val="center"/>
        <w:rPr>
          <w:b/>
          <w:bCs/>
          <w:kern w:val="24"/>
          <w:sz w:val="28"/>
          <w:szCs w:val="28"/>
          <w:lang w:val="az-Latn-AZ"/>
        </w:rPr>
      </w:pPr>
      <w:r w:rsidRPr="00782823">
        <w:rPr>
          <w:b/>
          <w:bCs/>
          <w:kern w:val="24"/>
          <w:sz w:val="28"/>
          <w:szCs w:val="28"/>
          <w:lang w:val="az-Latn-AZ"/>
        </w:rPr>
        <w:t>Plan</w:t>
      </w:r>
    </w:p>
    <w:p w:rsidR="00BE6668" w:rsidRPr="00782823" w:rsidRDefault="00BE6668" w:rsidP="00BE6668">
      <w:pPr>
        <w:spacing w:line="360" w:lineRule="auto"/>
        <w:rPr>
          <w:sz w:val="28"/>
          <w:szCs w:val="28"/>
          <w:lang w:val="az-Latn-AZ"/>
        </w:rPr>
      </w:pPr>
      <w:r w:rsidRPr="00782823">
        <w:rPr>
          <w:b/>
          <w:bCs/>
          <w:kern w:val="24"/>
          <w:sz w:val="28"/>
          <w:szCs w:val="28"/>
          <w:lang w:val="az-Latn-AZ"/>
        </w:rPr>
        <w:t>Termodinamikanın II və III qanunları</w:t>
      </w:r>
    </w:p>
    <w:p w:rsidR="00BE6668" w:rsidRPr="00782823" w:rsidRDefault="00BE6668" w:rsidP="00BE6668">
      <w:pPr>
        <w:pStyle w:val="af6"/>
        <w:spacing w:before="0" w:beforeAutospacing="0" w:after="0" w:afterAutospacing="0" w:line="360" w:lineRule="auto"/>
        <w:rPr>
          <w:b/>
          <w:kern w:val="24"/>
          <w:sz w:val="28"/>
          <w:szCs w:val="28"/>
          <w:lang w:val="az-Latn-AZ"/>
        </w:rPr>
      </w:pPr>
      <w:r w:rsidRPr="00782823">
        <w:rPr>
          <w:b/>
          <w:bCs/>
          <w:kern w:val="24"/>
          <w:sz w:val="28"/>
          <w:szCs w:val="28"/>
          <w:lang w:val="az-Latn-AZ"/>
        </w:rPr>
        <w:t>Entropiya və termodinamik ehtimallıq</w:t>
      </w:r>
    </w:p>
    <w:p w:rsidR="00BE6668" w:rsidRPr="00782823" w:rsidRDefault="00BE6668" w:rsidP="00BE6668">
      <w:pPr>
        <w:spacing w:line="360" w:lineRule="auto"/>
        <w:rPr>
          <w:b/>
          <w:sz w:val="28"/>
          <w:szCs w:val="28"/>
          <w:lang w:val="en-US"/>
        </w:rPr>
      </w:pPr>
      <w:r w:rsidRPr="00782823">
        <w:rPr>
          <w:b/>
          <w:sz w:val="28"/>
          <w:szCs w:val="28"/>
          <w:lang w:val="en-US"/>
        </w:rPr>
        <w:t xml:space="preserve">Hibbs enerjisi və bioloji sistemlər  </w:t>
      </w:r>
    </w:p>
    <w:p w:rsidR="00BE6668" w:rsidRDefault="00BE6668" w:rsidP="00BE6668">
      <w:pPr>
        <w:pStyle w:val="af6"/>
        <w:spacing w:before="0" w:beforeAutospacing="0" w:after="0" w:afterAutospacing="0" w:line="360" w:lineRule="auto"/>
        <w:ind w:firstLine="708"/>
        <w:jc w:val="both"/>
        <w:rPr>
          <w:kern w:val="24"/>
          <w:sz w:val="28"/>
          <w:szCs w:val="28"/>
          <w:lang w:val="az-Latn-AZ"/>
        </w:rPr>
      </w:pPr>
      <w:r w:rsidRPr="00782823">
        <w:rPr>
          <w:kern w:val="24"/>
          <w:sz w:val="28"/>
          <w:szCs w:val="28"/>
          <w:lang w:val="az-Latn-AZ"/>
        </w:rPr>
        <w:t>Termodinamikanın I qanunu ümumi halda enerjinin saxlanması və çevrilməsi qanunundan ibarətdir, ancaq bu qanun çevrilmə zamanı prosesin istiqamətini müəyyən edə bilmir. Hər hansı prosesin istiqaməti və onun hansı həddə qədər gedə bilməsi termodinamikanın</w:t>
      </w:r>
      <w:r w:rsidRPr="00782823">
        <w:rPr>
          <w:b/>
          <w:bCs/>
          <w:kern w:val="24"/>
          <w:sz w:val="28"/>
          <w:szCs w:val="28"/>
          <w:lang w:val="az-Latn-AZ"/>
        </w:rPr>
        <w:t xml:space="preserve"> </w:t>
      </w:r>
      <w:r w:rsidRPr="00782823">
        <w:rPr>
          <w:kern w:val="24"/>
          <w:sz w:val="28"/>
          <w:szCs w:val="28"/>
          <w:lang w:val="az-Latn-AZ"/>
        </w:rPr>
        <w:t xml:space="preserve">II qanunu ilə müəyyən edilir. Bu qanuna görə  elə bir hal funksiyası lazımdır ki, onun qiymətinin dəyişməsinə görə prosesin verilən istiqamətdə getməsi xarakterizə oluna bilsin. Belə bir funksiya Klaziusun təklifilə </w:t>
      </w:r>
      <w:r w:rsidRPr="00782823">
        <w:rPr>
          <w:b/>
          <w:bCs/>
          <w:kern w:val="24"/>
          <w:sz w:val="28"/>
          <w:szCs w:val="28"/>
          <w:lang w:val="az-Latn-AZ"/>
        </w:rPr>
        <w:t>entropiya</w:t>
      </w:r>
      <w:r w:rsidRPr="00782823">
        <w:rPr>
          <w:kern w:val="24"/>
          <w:sz w:val="28"/>
          <w:szCs w:val="28"/>
          <w:lang w:val="az-Latn-AZ"/>
        </w:rPr>
        <w:t xml:space="preserve">  adlanır. Entropiyanın yeni bir hal funksiyasının mövcudlugu termodinamikanın II qanununun təriflərindən biri sayılır.</w:t>
      </w:r>
      <w:r w:rsidRPr="00BC775D">
        <w:rPr>
          <w:kern w:val="24"/>
          <w:sz w:val="28"/>
          <w:szCs w:val="28"/>
          <w:lang w:val="az-Latn-AZ"/>
        </w:rPr>
        <w:t xml:space="preserve"> </w:t>
      </w:r>
    </w:p>
    <w:p w:rsidR="00BE6668" w:rsidRPr="00782823" w:rsidRDefault="00BE6668" w:rsidP="00BE6668">
      <w:pPr>
        <w:pStyle w:val="af6"/>
        <w:spacing w:before="0" w:beforeAutospacing="0" w:after="0" w:afterAutospacing="0" w:line="360" w:lineRule="auto"/>
        <w:ind w:firstLine="708"/>
        <w:jc w:val="both"/>
        <w:rPr>
          <w:sz w:val="28"/>
          <w:szCs w:val="28"/>
          <w:lang w:val="az-Latn-AZ"/>
        </w:rPr>
      </w:pPr>
      <w:r w:rsidRPr="00782823">
        <w:rPr>
          <w:kern w:val="24"/>
          <w:sz w:val="28"/>
          <w:szCs w:val="28"/>
          <w:lang w:val="az-Latn-AZ"/>
        </w:rPr>
        <w:t xml:space="preserve">Entropiya </w:t>
      </w:r>
      <w:r>
        <w:rPr>
          <w:kern w:val="24"/>
          <w:sz w:val="28"/>
          <w:szCs w:val="28"/>
          <w:lang w:val="az-Latn-AZ"/>
        </w:rPr>
        <w:t xml:space="preserve">hal funksiyalarına aiddir, yəni onun qiyməti sistemin keçıd yolundan və üsulundan asılı olmayıb, ilkin və son hallarla müəyyənləşir. Sistemdə cismin daxili enerjisini ölçmək mümkün olmadığı kimi, entropiyanı da tam şəkildə </w:t>
      </w:r>
      <w:r>
        <w:rPr>
          <w:kern w:val="24"/>
          <w:sz w:val="28"/>
          <w:szCs w:val="28"/>
          <w:lang w:val="az-Latn-AZ"/>
        </w:rPr>
        <w:lastRenderedPageBreak/>
        <w:t xml:space="preserve">ölçmək olmur. </w:t>
      </w:r>
      <w:r w:rsidRPr="00782823">
        <w:rPr>
          <w:kern w:val="24"/>
          <w:sz w:val="28"/>
          <w:szCs w:val="28"/>
          <w:lang w:val="az-Latn-AZ"/>
        </w:rPr>
        <w:t>Entropiya – sistemdə qarışıqlıq yaradan funksiyadır. Termodinamikanın II qanununda entropiyadan özbaşına proseslərin təyin olunması üçün istifadə olunur. Özbaşına proses həmişə enerjinin ətrafa itirilməsi və entropiyanın yüksəlməsi ilə müşayət olunur. Termodinamikanın II qanununa belə tərif verirlər:</w:t>
      </w:r>
    </w:p>
    <w:p w:rsidR="00BE6668" w:rsidRDefault="00765C45" w:rsidP="00BE6668">
      <w:pPr>
        <w:pStyle w:val="af6"/>
        <w:spacing w:before="0" w:beforeAutospacing="0" w:after="0" w:afterAutospacing="0" w:line="360" w:lineRule="auto"/>
        <w:ind w:firstLine="708"/>
        <w:jc w:val="both"/>
        <w:rPr>
          <w:b/>
          <w:kern w:val="24"/>
          <w:sz w:val="28"/>
          <w:szCs w:val="28"/>
          <w:lang w:val="az-Latn-AZ"/>
        </w:rPr>
      </w:pPr>
      <w:r>
        <w:rPr>
          <w:noProof/>
          <w:kern w:val="24"/>
          <w:sz w:val="28"/>
          <w:szCs w:val="28"/>
        </w:rPr>
        <w:drawing>
          <wp:anchor distT="0" distB="0" distL="114300" distR="114300" simplePos="0" relativeHeight="251655680" behindDoc="0" locked="0" layoutInCell="1" allowOverlap="1">
            <wp:simplePos x="0" y="0"/>
            <wp:positionH relativeFrom="margin">
              <wp:align>right</wp:align>
            </wp:positionH>
            <wp:positionV relativeFrom="paragraph">
              <wp:posOffset>944245</wp:posOffset>
            </wp:positionV>
            <wp:extent cx="2552700" cy="1432560"/>
            <wp:effectExtent l="0" t="0" r="0" b="0"/>
            <wp:wrapSquare wrapText="bothSides"/>
            <wp:docPr id="1672"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52700" cy="1432560"/>
                    </a:xfrm>
                    <a:prstGeom prst="rect">
                      <a:avLst/>
                    </a:prstGeom>
                    <a:noFill/>
                    <a:ln>
                      <a:noFill/>
                    </a:ln>
                  </pic:spPr>
                </pic:pic>
              </a:graphicData>
            </a:graphic>
            <wp14:sizeRelH relativeFrom="page">
              <wp14:pctWidth>0</wp14:pctWidth>
            </wp14:sizeRelH>
            <wp14:sizeRelV relativeFrom="page">
              <wp14:pctHeight>0</wp14:pctHeight>
            </wp14:sizeRelV>
          </wp:anchor>
        </w:drawing>
      </w:r>
      <w:r w:rsidR="00BE6668" w:rsidRPr="00782823">
        <w:rPr>
          <w:b/>
          <w:kern w:val="24"/>
          <w:sz w:val="28"/>
          <w:szCs w:val="28"/>
          <w:lang w:val="az-Latn-AZ"/>
        </w:rPr>
        <w:t>Ətraf mühitdə heç bir dəyişiklik yaratmadan istiliyin hamisini işə çevirən qurğu, yəni ikinci növ daimi mühərrik düzəltmək mümkün deyil. Deməli, bu qanun istiliyin işə çevrilmə həddini müəyyən edir.</w:t>
      </w:r>
      <w:r w:rsidR="00BE6668">
        <w:rPr>
          <w:b/>
          <w:kern w:val="24"/>
          <w:sz w:val="28"/>
          <w:szCs w:val="28"/>
          <w:lang w:val="az-Latn-AZ"/>
        </w:rPr>
        <w:t xml:space="preserve"> </w:t>
      </w:r>
    </w:p>
    <w:p w:rsidR="00BE6668" w:rsidRPr="00782823" w:rsidRDefault="00BE6668" w:rsidP="00BE6668">
      <w:pPr>
        <w:pStyle w:val="af6"/>
        <w:spacing w:before="0" w:beforeAutospacing="0" w:after="0" w:afterAutospacing="0" w:line="360" w:lineRule="auto"/>
        <w:ind w:firstLine="708"/>
        <w:jc w:val="both"/>
        <w:rPr>
          <w:sz w:val="28"/>
          <w:szCs w:val="28"/>
          <w:lang w:val="az-Latn-AZ"/>
        </w:rPr>
      </w:pPr>
      <w:r w:rsidRPr="00782823">
        <w:rPr>
          <w:kern w:val="24"/>
          <w:sz w:val="28"/>
          <w:szCs w:val="28"/>
          <w:lang w:val="az-Latn-AZ"/>
        </w:rPr>
        <w:t xml:space="preserve">Termodinamikanın II qanununu başa düşmək üçün fərz edək ki, aşagıdakı şəkildə göstərilən iki qabın birində qazın təzyiqi digər qaba nisbətən çoxdur. Sistem bütövlükdə təcrid olunmuş şəkildədir, yəni ətraf mühitlə enerji mübadiləsi baş vermir. Əgər iki qabı birləşdirən kran açıq vəziyyətə gətirilirsə, qaz sağdakı qabdan soldakı qaba axacaq. </w:t>
      </w:r>
    </w:p>
    <w:p w:rsidR="00BE6668" w:rsidRDefault="00BE6668" w:rsidP="00BE6668">
      <w:pPr>
        <w:pStyle w:val="af6"/>
        <w:spacing w:before="0" w:beforeAutospacing="0" w:after="0" w:afterAutospacing="0" w:line="360" w:lineRule="auto"/>
        <w:ind w:firstLine="708"/>
        <w:jc w:val="both"/>
        <w:rPr>
          <w:kern w:val="24"/>
          <w:sz w:val="28"/>
          <w:szCs w:val="28"/>
          <w:lang w:val="az-Latn-AZ"/>
        </w:rPr>
      </w:pPr>
      <w:r w:rsidRPr="00782823">
        <w:rPr>
          <w:kern w:val="24"/>
          <w:sz w:val="28"/>
          <w:szCs w:val="28"/>
          <w:lang w:val="az-Latn-AZ"/>
        </w:rPr>
        <w:lastRenderedPageBreak/>
        <w:t xml:space="preserve">Deməli, sistemin ümumi enerjisinin sabit qalmasına baxmayaraq təzyiqin hər iki qabda bərabərləşməsi prosesi gedir. Bu halda prosesin getməsi enerji ilə yox, yeni funksiya </w:t>
      </w:r>
      <w:r>
        <w:rPr>
          <w:kern w:val="24"/>
          <w:sz w:val="28"/>
          <w:szCs w:val="28"/>
          <w:lang w:val="az-Latn-AZ"/>
        </w:rPr>
        <w:t>–</w:t>
      </w:r>
      <w:r w:rsidRPr="00782823">
        <w:rPr>
          <w:kern w:val="24"/>
          <w:sz w:val="28"/>
          <w:szCs w:val="28"/>
          <w:lang w:val="az-Latn-AZ"/>
        </w:rPr>
        <w:t xml:space="preserve"> entropiya ilə müəyyən olunur, çünki qazın təzyiqi iki qabda bərabərləşəndə entropiya dəyişir.</w:t>
      </w:r>
    </w:p>
    <w:p w:rsidR="00BE6668" w:rsidRDefault="00BE6668" w:rsidP="00BE6668">
      <w:pPr>
        <w:pStyle w:val="af6"/>
        <w:spacing w:before="0" w:beforeAutospacing="0" w:after="0" w:afterAutospacing="0" w:line="360" w:lineRule="auto"/>
        <w:ind w:firstLine="708"/>
        <w:jc w:val="both"/>
        <w:rPr>
          <w:kern w:val="24"/>
          <w:sz w:val="28"/>
          <w:szCs w:val="28"/>
          <w:lang w:val="az-Latn-AZ"/>
        </w:rPr>
      </w:pPr>
    </w:p>
    <w:p w:rsidR="00BE6668" w:rsidRDefault="00BE6668" w:rsidP="00BE6668">
      <w:pPr>
        <w:pStyle w:val="af6"/>
        <w:spacing w:before="0" w:beforeAutospacing="0" w:after="0" w:afterAutospacing="0" w:line="360" w:lineRule="auto"/>
        <w:ind w:firstLine="708"/>
        <w:jc w:val="both"/>
        <w:rPr>
          <w:kern w:val="24"/>
          <w:sz w:val="28"/>
          <w:szCs w:val="28"/>
          <w:lang w:val="az-Latn-AZ"/>
        </w:rPr>
      </w:pPr>
    </w:p>
    <w:p w:rsidR="00BE6668" w:rsidRPr="00782823" w:rsidRDefault="00BE6668" w:rsidP="00BE6668">
      <w:pPr>
        <w:pStyle w:val="af6"/>
        <w:spacing w:before="0" w:beforeAutospacing="0" w:after="0" w:afterAutospacing="0" w:line="360" w:lineRule="auto"/>
        <w:ind w:firstLine="708"/>
        <w:jc w:val="both"/>
        <w:rPr>
          <w:sz w:val="28"/>
          <w:szCs w:val="28"/>
          <w:lang w:val="az-Latn-AZ"/>
        </w:rPr>
      </w:pPr>
    </w:p>
    <w:p w:rsidR="00BE6668" w:rsidRPr="00782823" w:rsidRDefault="00765C45" w:rsidP="00BE6668">
      <w:pPr>
        <w:pStyle w:val="af6"/>
        <w:spacing w:before="0" w:beforeAutospacing="0" w:after="0" w:afterAutospacing="0" w:line="360" w:lineRule="auto"/>
        <w:ind w:firstLine="708"/>
        <w:jc w:val="both"/>
        <w:rPr>
          <w:sz w:val="28"/>
          <w:szCs w:val="28"/>
          <w:lang w:val="az-Latn-AZ"/>
        </w:rPr>
      </w:pPr>
      <w:r>
        <w:rPr>
          <w:noProof/>
        </w:rPr>
        <w:drawing>
          <wp:anchor distT="0" distB="0" distL="114300" distR="114300" simplePos="0" relativeHeight="251657728" behindDoc="0" locked="0" layoutInCell="1" allowOverlap="1">
            <wp:simplePos x="0" y="0"/>
            <wp:positionH relativeFrom="margin">
              <wp:align>right</wp:align>
            </wp:positionH>
            <wp:positionV relativeFrom="paragraph">
              <wp:posOffset>11430</wp:posOffset>
            </wp:positionV>
            <wp:extent cx="1495425" cy="1771650"/>
            <wp:effectExtent l="0" t="0" r="0" b="0"/>
            <wp:wrapSquare wrapText="bothSides"/>
            <wp:docPr id="1671" name="Picture 4" descr="http://www.physchem.chimfak.rsu.ru/Source/History/Persones/photos/Carn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physchem.chimfak.rsu.ru/Source/History/Persones/photos/Carnot.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5425" cy="1771650"/>
                    </a:xfrm>
                    <a:prstGeom prst="rect">
                      <a:avLst/>
                    </a:prstGeom>
                    <a:noFill/>
                    <a:ln>
                      <a:noFill/>
                    </a:ln>
                  </pic:spPr>
                </pic:pic>
              </a:graphicData>
            </a:graphic>
            <wp14:sizeRelH relativeFrom="page">
              <wp14:pctWidth>0</wp14:pctWidth>
            </wp14:sizeRelH>
            <wp14:sizeRelV relativeFrom="page">
              <wp14:pctHeight>0</wp14:pctHeight>
            </wp14:sizeRelV>
          </wp:anchor>
        </w:drawing>
      </w:r>
      <w:r w:rsidR="00BE6668" w:rsidRPr="00782823">
        <w:rPr>
          <w:kern w:val="24"/>
          <w:sz w:val="28"/>
          <w:szCs w:val="28"/>
          <w:lang w:val="az-Latn-AZ"/>
        </w:rPr>
        <w:t xml:space="preserve">Termodinamikanın II qanununun daha bir tərifi istilik maşınları nəzəriyyəsindən alınır. İlk dəfə S.Karno göstərmişdir ki, </w:t>
      </w:r>
      <w:r w:rsidR="00BE6668" w:rsidRPr="004F3719">
        <w:rPr>
          <w:b/>
          <w:bCs/>
          <w:iCs/>
          <w:kern w:val="24"/>
          <w:sz w:val="28"/>
          <w:szCs w:val="28"/>
          <w:lang w:val="az-Latn-AZ"/>
        </w:rPr>
        <w:t>istənilən istilik maşını qızdırıcıdan və soyuducudan ibarətdir. Qızdırıcı Q</w:t>
      </w:r>
      <w:r w:rsidR="00BE6668" w:rsidRPr="004F3719">
        <w:rPr>
          <w:b/>
          <w:bCs/>
          <w:iCs/>
          <w:kern w:val="24"/>
          <w:sz w:val="28"/>
          <w:szCs w:val="28"/>
          <w:vertAlign w:val="subscript"/>
          <w:lang w:val="az-Latn-AZ"/>
        </w:rPr>
        <w:t>1</w:t>
      </w:r>
      <w:r w:rsidR="00BE6668" w:rsidRPr="004F3719">
        <w:rPr>
          <w:b/>
          <w:bCs/>
          <w:iCs/>
          <w:kern w:val="24"/>
          <w:sz w:val="28"/>
          <w:szCs w:val="28"/>
          <w:lang w:val="az-Latn-AZ"/>
        </w:rPr>
        <w:t xml:space="preserve"> istiliyini verir, soyudycu Q</w:t>
      </w:r>
      <w:r w:rsidR="00BE6668" w:rsidRPr="004F3719">
        <w:rPr>
          <w:b/>
          <w:bCs/>
          <w:iCs/>
          <w:kern w:val="24"/>
          <w:sz w:val="28"/>
          <w:szCs w:val="28"/>
          <w:vertAlign w:val="subscript"/>
          <w:lang w:val="az-Latn-AZ"/>
        </w:rPr>
        <w:t>2</w:t>
      </w:r>
      <w:r w:rsidR="00BE6668" w:rsidRPr="004F3719">
        <w:rPr>
          <w:b/>
          <w:bCs/>
          <w:iCs/>
          <w:kern w:val="24"/>
          <w:sz w:val="28"/>
          <w:szCs w:val="28"/>
          <w:lang w:val="az-Latn-AZ"/>
        </w:rPr>
        <w:t xml:space="preserve"> istiliyini alır, onların fərqi isə işə çevrilir.</w:t>
      </w:r>
    </w:p>
    <w:p w:rsidR="00BE6668" w:rsidRPr="00782823" w:rsidRDefault="00BE6668" w:rsidP="00BE6668">
      <w:pPr>
        <w:pStyle w:val="af6"/>
        <w:spacing w:before="0" w:beforeAutospacing="0" w:after="0" w:afterAutospacing="0" w:line="360" w:lineRule="auto"/>
        <w:jc w:val="center"/>
        <w:rPr>
          <w:sz w:val="28"/>
          <w:szCs w:val="28"/>
          <w:lang w:val="az-Latn-AZ"/>
        </w:rPr>
      </w:pPr>
      <w:r w:rsidRPr="00DA1C1E">
        <w:rPr>
          <w:noProof/>
          <w:position w:val="-10"/>
        </w:rPr>
        <w:object w:dxaOrig="120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pt;height:23.25pt" o:ole="">
            <v:imagedata r:id="rId9" o:title=""/>
          </v:shape>
          <o:OLEObject Type="Embed" ProgID="Equation.3" ShapeID="_x0000_i1025" DrawAspect="Content" ObjectID="_1688725585" r:id="rId10"/>
        </w:object>
      </w:r>
    </w:p>
    <w:p w:rsidR="00BE6668" w:rsidRPr="00782823" w:rsidRDefault="00765C45" w:rsidP="00BE6668">
      <w:pPr>
        <w:pStyle w:val="af6"/>
        <w:spacing w:before="0" w:beforeAutospacing="0" w:after="0" w:afterAutospacing="0" w:line="360" w:lineRule="auto"/>
        <w:ind w:firstLine="426"/>
        <w:jc w:val="both"/>
        <w:rPr>
          <w:sz w:val="28"/>
          <w:szCs w:val="28"/>
          <w:lang w:val="en-US"/>
        </w:rPr>
      </w:pPr>
      <w:r>
        <w:rPr>
          <w:noProof/>
        </w:rPr>
        <w:lastRenderedPageBreak/>
        <w:drawing>
          <wp:anchor distT="0" distB="0" distL="114300" distR="114300" simplePos="0" relativeHeight="251656704" behindDoc="0" locked="0" layoutInCell="1" allowOverlap="1">
            <wp:simplePos x="0" y="0"/>
            <wp:positionH relativeFrom="margin">
              <wp:align>right</wp:align>
            </wp:positionH>
            <wp:positionV relativeFrom="paragraph">
              <wp:posOffset>38100</wp:posOffset>
            </wp:positionV>
            <wp:extent cx="1355725" cy="1879600"/>
            <wp:effectExtent l="19050" t="19050" r="0" b="6350"/>
            <wp:wrapSquare wrapText="bothSides"/>
            <wp:docPr id="167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55725" cy="1879600"/>
                    </a:xfrm>
                    <a:prstGeom prst="rect">
                      <a:avLst/>
                    </a:prstGeom>
                    <a:noFill/>
                    <a:ln w="9525">
                      <a:solidFill>
                        <a:srgbClr val="FF0000"/>
                      </a:solidFill>
                      <a:miter lim="800000"/>
                      <a:headEnd/>
                      <a:tailEnd/>
                    </a:ln>
                  </pic:spPr>
                </pic:pic>
              </a:graphicData>
            </a:graphic>
            <wp14:sizeRelH relativeFrom="page">
              <wp14:pctWidth>0</wp14:pctWidth>
            </wp14:sizeRelH>
            <wp14:sizeRelV relativeFrom="page">
              <wp14:pctHeight>0</wp14:pctHeight>
            </wp14:sizeRelV>
          </wp:anchor>
        </w:drawing>
      </w:r>
      <w:r w:rsidR="00BE6668" w:rsidRPr="00782823">
        <w:rPr>
          <w:kern w:val="24"/>
          <w:sz w:val="28"/>
          <w:szCs w:val="28"/>
          <w:lang w:val="az-Latn-AZ"/>
        </w:rPr>
        <w:t>A/Q1 nisbəti istilik maşınının f.i.ə. verir.</w:t>
      </w:r>
      <w:r w:rsidR="00BE6668" w:rsidRPr="00782823">
        <w:rPr>
          <w:kern w:val="24"/>
          <w:sz w:val="28"/>
          <w:szCs w:val="28"/>
          <w:lang w:val="en-US"/>
        </w:rPr>
        <w:t xml:space="preserve"> </w:t>
      </w:r>
      <w:r w:rsidR="00BE6668" w:rsidRPr="00DA1C1E">
        <w:rPr>
          <w:b/>
          <w:kern w:val="24"/>
          <w:sz w:val="28"/>
          <w:szCs w:val="28"/>
          <w:lang w:val="az-Latn-AZ"/>
        </w:rPr>
        <w:t>Karno teoremi</w:t>
      </w:r>
      <w:r w:rsidR="00BE6668" w:rsidRPr="00782823">
        <w:rPr>
          <w:kern w:val="24"/>
          <w:sz w:val="28"/>
          <w:szCs w:val="28"/>
          <w:lang w:val="az-Latn-AZ"/>
        </w:rPr>
        <w:t xml:space="preserve"> adlanan bu nəticənin mühüm əhəmiyyəti ondan ibarətdir ki, f.i.ə. yalnız qızdırıcının və soyudycunun temperatur</w:t>
      </w:r>
      <w:r w:rsidR="00BE6668">
        <w:rPr>
          <w:kern w:val="24"/>
          <w:sz w:val="28"/>
          <w:szCs w:val="28"/>
          <w:lang w:val="az-Latn-AZ"/>
        </w:rPr>
        <w:softHyphen/>
      </w:r>
      <w:r w:rsidR="00BE6668" w:rsidRPr="00782823">
        <w:rPr>
          <w:kern w:val="24"/>
          <w:sz w:val="28"/>
          <w:szCs w:val="28"/>
          <w:lang w:val="az-Latn-AZ"/>
        </w:rPr>
        <w:t>ları fərqindən asılıdır.</w:t>
      </w:r>
    </w:p>
    <w:p w:rsidR="00BE6668" w:rsidRPr="00782823" w:rsidRDefault="00BE6668" w:rsidP="00BE6668">
      <w:pPr>
        <w:spacing w:line="360" w:lineRule="auto"/>
        <w:ind w:left="426"/>
        <w:jc w:val="center"/>
        <w:rPr>
          <w:b/>
          <w:sz w:val="28"/>
          <w:szCs w:val="28"/>
          <w:lang w:val="en-US"/>
        </w:rPr>
      </w:pPr>
      <w:r w:rsidRPr="00DA1C1E">
        <w:rPr>
          <w:b/>
          <w:position w:val="-30"/>
          <w:sz w:val="28"/>
          <w:szCs w:val="28"/>
          <w:lang w:val="en-US"/>
        </w:rPr>
        <w:object w:dxaOrig="2500" w:dyaOrig="700">
          <v:shape id="_x0000_i1026" type="#_x0000_t75" style="width:149.25pt;height:42pt" o:ole="">
            <v:imagedata r:id="rId12" o:title=""/>
          </v:shape>
          <o:OLEObject Type="Embed" ProgID="Equation.3" ShapeID="_x0000_i1026" DrawAspect="Content" ObjectID="_1688725586" r:id="rId13"/>
        </w:object>
      </w:r>
    </w:p>
    <w:p w:rsidR="00BE6668" w:rsidRPr="003B7890" w:rsidRDefault="00BE6668" w:rsidP="00BE6668">
      <w:pPr>
        <w:pStyle w:val="af6"/>
        <w:spacing w:before="0" w:beforeAutospacing="0" w:after="0" w:afterAutospacing="0" w:line="360" w:lineRule="auto"/>
        <w:ind w:firstLine="426"/>
        <w:rPr>
          <w:sz w:val="28"/>
          <w:szCs w:val="28"/>
          <w:lang w:val="az-Latn-AZ"/>
        </w:rPr>
      </w:pPr>
      <w:r w:rsidRPr="00782823">
        <w:rPr>
          <w:kern w:val="24"/>
          <w:sz w:val="28"/>
          <w:szCs w:val="28"/>
          <w:lang w:val="az-Latn-AZ"/>
        </w:rPr>
        <w:t xml:space="preserve">Göründüyü kimi f.i.ə o vaxt 100% ola bilər ki, </w:t>
      </w:r>
      <w:r w:rsidRPr="003B7890">
        <w:rPr>
          <w:bCs/>
          <w:kern w:val="24"/>
          <w:sz w:val="28"/>
          <w:szCs w:val="28"/>
          <w:lang w:val="az-Latn-AZ"/>
        </w:rPr>
        <w:t>T</w:t>
      </w:r>
      <w:r w:rsidRPr="003B7890">
        <w:rPr>
          <w:bCs/>
          <w:kern w:val="24"/>
          <w:sz w:val="28"/>
          <w:szCs w:val="28"/>
          <w:vertAlign w:val="subscript"/>
          <w:lang w:val="az-Latn-AZ"/>
        </w:rPr>
        <w:t>2</w:t>
      </w:r>
      <w:r w:rsidRPr="003B7890">
        <w:rPr>
          <w:bCs/>
          <w:kern w:val="24"/>
          <w:sz w:val="28"/>
          <w:szCs w:val="28"/>
          <w:lang w:val="az-Latn-AZ"/>
        </w:rPr>
        <w:t>=O</w:t>
      </w:r>
      <w:r w:rsidRPr="00782823">
        <w:rPr>
          <w:b/>
          <w:bCs/>
          <w:kern w:val="24"/>
          <w:sz w:val="28"/>
          <w:szCs w:val="28"/>
          <w:lang w:val="az-Latn-AZ"/>
        </w:rPr>
        <w:t xml:space="preserve"> </w:t>
      </w:r>
      <w:r w:rsidRPr="00782823">
        <w:rPr>
          <w:kern w:val="24"/>
          <w:sz w:val="28"/>
          <w:szCs w:val="28"/>
          <w:lang w:val="az-Latn-AZ"/>
        </w:rPr>
        <w:t xml:space="preserve">olsun. </w:t>
      </w:r>
    </w:p>
    <w:p w:rsidR="00BE6668" w:rsidRPr="003B7890" w:rsidRDefault="00BE6668" w:rsidP="00BE6668">
      <w:pPr>
        <w:pStyle w:val="af6"/>
        <w:spacing w:before="0" w:beforeAutospacing="0" w:after="0" w:afterAutospacing="0" w:line="360" w:lineRule="auto"/>
        <w:ind w:firstLine="426"/>
        <w:jc w:val="both"/>
        <w:rPr>
          <w:sz w:val="28"/>
          <w:szCs w:val="28"/>
          <w:lang w:val="az-Latn-AZ"/>
        </w:rPr>
      </w:pPr>
      <w:r w:rsidRPr="00782823">
        <w:rPr>
          <w:kern w:val="24"/>
          <w:sz w:val="28"/>
          <w:szCs w:val="28"/>
          <w:lang w:val="az-Latn-AZ"/>
        </w:rPr>
        <w:t xml:space="preserve">Deməli qızdırıcının  istiliyindən o vaxt faydalı iş almaq mümkündür ki, sistemdə temteraturu qızdırıcının temperaturundan </w:t>
      </w:r>
      <w:r w:rsidRPr="003B7890">
        <w:rPr>
          <w:kern w:val="24"/>
          <w:sz w:val="28"/>
          <w:szCs w:val="28"/>
          <w:lang w:val="az-Latn-AZ"/>
        </w:rPr>
        <w:t xml:space="preserve"> </w:t>
      </w:r>
      <w:r w:rsidRPr="00782823">
        <w:rPr>
          <w:kern w:val="24"/>
          <w:sz w:val="28"/>
          <w:szCs w:val="28"/>
          <w:lang w:val="az-Latn-AZ"/>
        </w:rPr>
        <w:t>az olan  soyuducu olsun.</w:t>
      </w:r>
      <w:r w:rsidRPr="003B7890">
        <w:rPr>
          <w:kern w:val="24"/>
          <w:sz w:val="28"/>
          <w:szCs w:val="28"/>
          <w:lang w:val="az-Latn-AZ"/>
        </w:rPr>
        <w:t xml:space="preserve"> </w:t>
      </w:r>
    </w:p>
    <w:p w:rsidR="00BE6668" w:rsidRPr="00782823" w:rsidRDefault="00BE6668" w:rsidP="00BE6668">
      <w:pPr>
        <w:pStyle w:val="af6"/>
        <w:spacing w:before="0" w:beforeAutospacing="0" w:after="0" w:afterAutospacing="0" w:line="360" w:lineRule="auto"/>
        <w:jc w:val="both"/>
        <w:rPr>
          <w:sz w:val="28"/>
          <w:szCs w:val="28"/>
          <w:lang w:val="az-Latn-AZ"/>
        </w:rPr>
      </w:pPr>
      <w:r w:rsidRPr="003B7890">
        <w:rPr>
          <w:kern w:val="24"/>
          <w:sz w:val="28"/>
          <w:szCs w:val="28"/>
          <w:lang w:val="az-Latn-AZ"/>
        </w:rPr>
        <w:tab/>
      </w:r>
      <w:r w:rsidRPr="00782823">
        <w:rPr>
          <w:kern w:val="24"/>
          <w:sz w:val="28"/>
          <w:szCs w:val="28"/>
          <w:lang w:val="az-Latn-AZ"/>
        </w:rPr>
        <w:t xml:space="preserve">Karnonun </w:t>
      </w:r>
      <w:r w:rsidRPr="00BA1D05">
        <w:rPr>
          <w:kern w:val="24"/>
          <w:sz w:val="28"/>
          <w:szCs w:val="28"/>
          <w:lang w:val="az-Latn-AZ"/>
        </w:rPr>
        <w:t>II</w:t>
      </w:r>
      <w:r w:rsidRPr="00782823">
        <w:rPr>
          <w:kern w:val="24"/>
          <w:sz w:val="28"/>
          <w:szCs w:val="28"/>
          <w:lang w:val="az-Latn-AZ"/>
        </w:rPr>
        <w:t xml:space="preserve"> teoreminə görə</w:t>
      </w:r>
      <w:r w:rsidRPr="00BA1D05">
        <w:rPr>
          <w:kern w:val="24"/>
          <w:sz w:val="28"/>
          <w:szCs w:val="28"/>
          <w:lang w:val="az-Latn-AZ"/>
        </w:rPr>
        <w:t xml:space="preserve"> </w:t>
      </w:r>
      <w:r w:rsidRPr="00782823">
        <w:rPr>
          <w:kern w:val="24"/>
          <w:sz w:val="28"/>
          <w:szCs w:val="28"/>
          <w:lang w:val="az-Latn-AZ"/>
        </w:rPr>
        <w:t xml:space="preserve">dönən prosesin f.i.ə dönməyən prosesin f.i.ə-dan həmişə böyükdür. Yalnız ideal istilik maşınları dönən tsikl üzrə işləyirlər, real istilik maşınlarında isə proses dönməyəndir. </w:t>
      </w:r>
    </w:p>
    <w:p w:rsidR="00BE6668" w:rsidRDefault="00BE6668" w:rsidP="00BE6668">
      <w:pPr>
        <w:pStyle w:val="af6"/>
        <w:spacing w:before="0" w:beforeAutospacing="0" w:after="0" w:afterAutospacing="0" w:line="360" w:lineRule="auto"/>
        <w:ind w:firstLine="708"/>
        <w:jc w:val="both"/>
        <w:rPr>
          <w:kern w:val="24"/>
          <w:sz w:val="28"/>
          <w:szCs w:val="28"/>
          <w:lang w:val="az-Latn-AZ"/>
        </w:rPr>
      </w:pPr>
      <w:r w:rsidRPr="00782823">
        <w:rPr>
          <w:kern w:val="24"/>
          <w:sz w:val="28"/>
          <w:szCs w:val="28"/>
          <w:lang w:val="az-Latn-AZ"/>
        </w:rPr>
        <w:t xml:space="preserve">Dönməyən proses  gedən real sistemlərdə enerjinin yalnız bir hissəsi faydalı işə çevrilir, qalan hissəsi isə bir növ “bağlı enerji” şəklində olub faydalı işə çevrilmir. Entropiya </w:t>
      </w:r>
      <w:r w:rsidRPr="00782823">
        <w:rPr>
          <w:kern w:val="24"/>
          <w:sz w:val="28"/>
          <w:szCs w:val="28"/>
          <w:lang w:val="az-Latn-AZ"/>
        </w:rPr>
        <w:lastRenderedPageBreak/>
        <w:t>enerjinin məhz bu hissəsini xarakterizə etmək üçün termodinamikaya daxil edilmişdir. Entropiyanın dəyişməsi aşağıdakı tənliklə verilir.</w:t>
      </w:r>
    </w:p>
    <w:p w:rsidR="00BE6668" w:rsidRPr="00782823" w:rsidRDefault="00BE6668" w:rsidP="00BE6668">
      <w:pPr>
        <w:pStyle w:val="af6"/>
        <w:spacing w:before="0" w:beforeAutospacing="0" w:after="0" w:afterAutospacing="0" w:line="360" w:lineRule="auto"/>
        <w:ind w:firstLine="708"/>
        <w:jc w:val="center"/>
        <w:rPr>
          <w:sz w:val="28"/>
          <w:szCs w:val="28"/>
          <w:lang w:val="az-Latn-AZ"/>
        </w:rPr>
      </w:pPr>
      <w:r w:rsidRPr="00BC775D">
        <w:rPr>
          <w:position w:val="-24"/>
          <w:sz w:val="28"/>
          <w:szCs w:val="28"/>
          <w:lang w:val="az-Latn-AZ"/>
        </w:rPr>
        <w:object w:dxaOrig="980" w:dyaOrig="620">
          <v:shape id="_x0000_i1027" type="#_x0000_t75" style="width:64.5pt;height:40.5pt" o:ole="">
            <v:imagedata r:id="rId14" o:title=""/>
          </v:shape>
          <o:OLEObject Type="Embed" ProgID="Equation.3" ShapeID="_x0000_i1027" DrawAspect="Content" ObjectID="_1688725587" r:id="rId15"/>
        </w:object>
      </w:r>
    </w:p>
    <w:p w:rsidR="00BE6668" w:rsidRPr="00782823" w:rsidRDefault="00BE6668" w:rsidP="00BE6668">
      <w:pPr>
        <w:pStyle w:val="af6"/>
        <w:spacing w:before="0" w:beforeAutospacing="0" w:after="0" w:afterAutospacing="0" w:line="360" w:lineRule="auto"/>
        <w:ind w:right="-1" w:firstLine="708"/>
        <w:jc w:val="both"/>
        <w:rPr>
          <w:sz w:val="28"/>
          <w:szCs w:val="28"/>
          <w:lang w:val="az-Latn-AZ"/>
        </w:rPr>
      </w:pPr>
      <w:r w:rsidRPr="00782823">
        <w:rPr>
          <w:kern w:val="24"/>
          <w:sz w:val="28"/>
          <w:szCs w:val="28"/>
          <w:lang w:val="az-Latn-AZ"/>
        </w:rPr>
        <w:t xml:space="preserve">Burada </w:t>
      </w:r>
      <w:r w:rsidRPr="00782823">
        <w:rPr>
          <w:b/>
          <w:bCs/>
          <w:kern w:val="24"/>
          <w:sz w:val="28"/>
          <w:szCs w:val="28"/>
          <w:lang w:val="az-Latn-AZ"/>
        </w:rPr>
        <w:t xml:space="preserve">∆Q/T </w:t>
      </w:r>
      <w:r w:rsidRPr="00782823">
        <w:rPr>
          <w:kern w:val="24"/>
          <w:sz w:val="28"/>
          <w:szCs w:val="28"/>
          <w:lang w:val="az-Latn-AZ"/>
        </w:rPr>
        <w:t xml:space="preserve">nisbəti </w:t>
      </w:r>
      <w:r w:rsidRPr="00782823">
        <w:rPr>
          <w:b/>
          <w:bCs/>
          <w:kern w:val="24"/>
          <w:sz w:val="28"/>
          <w:szCs w:val="28"/>
          <w:lang w:val="az-Latn-AZ"/>
        </w:rPr>
        <w:t>gətirilmiş istilik</w:t>
      </w:r>
      <w:r w:rsidRPr="00782823">
        <w:rPr>
          <w:kern w:val="24"/>
          <w:sz w:val="28"/>
          <w:szCs w:val="28"/>
          <w:lang w:val="az-Latn-AZ"/>
        </w:rPr>
        <w:t xml:space="preserve">, </w:t>
      </w:r>
      <w:r w:rsidRPr="00782823">
        <w:rPr>
          <w:b/>
          <w:bCs/>
          <w:kern w:val="24"/>
          <w:sz w:val="28"/>
          <w:szCs w:val="28"/>
          <w:lang w:val="az-Latn-AZ"/>
        </w:rPr>
        <w:t>T∆S</w:t>
      </w:r>
      <w:r w:rsidRPr="00782823">
        <w:rPr>
          <w:kern w:val="24"/>
          <w:sz w:val="28"/>
          <w:szCs w:val="28"/>
          <w:lang w:val="az-Latn-AZ"/>
        </w:rPr>
        <w:t xml:space="preserve"> hasili isə </w:t>
      </w:r>
      <w:r w:rsidRPr="00782823">
        <w:rPr>
          <w:b/>
          <w:bCs/>
          <w:kern w:val="24"/>
          <w:sz w:val="28"/>
          <w:szCs w:val="28"/>
          <w:lang w:val="az-Latn-AZ"/>
        </w:rPr>
        <w:t>baglı enerji</w:t>
      </w:r>
      <w:r w:rsidRPr="00782823">
        <w:rPr>
          <w:kern w:val="24"/>
          <w:sz w:val="28"/>
          <w:szCs w:val="28"/>
          <w:lang w:val="az-Latn-AZ"/>
        </w:rPr>
        <w:t xml:space="preserve"> adlandırılır.</w:t>
      </w:r>
    </w:p>
    <w:p w:rsidR="00BE6668" w:rsidRDefault="00BE6668" w:rsidP="00BE6668">
      <w:pPr>
        <w:pStyle w:val="af6"/>
        <w:spacing w:before="0" w:beforeAutospacing="0" w:after="0" w:afterAutospacing="0" w:line="360" w:lineRule="auto"/>
        <w:jc w:val="both"/>
        <w:rPr>
          <w:kern w:val="24"/>
          <w:sz w:val="28"/>
          <w:szCs w:val="28"/>
          <w:lang w:val="az-Latn-AZ"/>
        </w:rPr>
      </w:pPr>
      <w:r w:rsidRPr="00782823">
        <w:rPr>
          <w:kern w:val="24"/>
          <w:sz w:val="28"/>
          <w:szCs w:val="28"/>
          <w:lang w:val="az-Latn-AZ"/>
        </w:rPr>
        <w:t xml:space="preserve">Məlumdur ki, işin müxtəlif növləri ümumi halda </w:t>
      </w:r>
    </w:p>
    <w:p w:rsidR="00BE6668" w:rsidRDefault="00BE6668" w:rsidP="00BE6668">
      <w:pPr>
        <w:pStyle w:val="af6"/>
        <w:spacing w:before="0" w:beforeAutospacing="0" w:after="0" w:afterAutospacing="0" w:line="360" w:lineRule="auto"/>
        <w:jc w:val="both"/>
        <w:rPr>
          <w:kern w:val="24"/>
          <w:sz w:val="28"/>
          <w:szCs w:val="28"/>
          <w:lang w:val="az-Latn-AZ"/>
        </w:rPr>
      </w:pPr>
    </w:p>
    <w:p w:rsidR="00BE6668" w:rsidRDefault="00BE6668" w:rsidP="00BE6668">
      <w:pPr>
        <w:pStyle w:val="af6"/>
        <w:spacing w:before="0" w:beforeAutospacing="0" w:after="0" w:afterAutospacing="0" w:line="360" w:lineRule="auto"/>
        <w:jc w:val="center"/>
        <w:rPr>
          <w:sz w:val="28"/>
          <w:szCs w:val="28"/>
          <w:lang w:val="az-Latn-AZ"/>
        </w:rPr>
      </w:pPr>
      <w:r w:rsidRPr="003B7890">
        <w:rPr>
          <w:position w:val="-12"/>
          <w:sz w:val="28"/>
          <w:szCs w:val="28"/>
          <w:lang w:val="az-Latn-AZ"/>
        </w:rPr>
        <w:object w:dxaOrig="1300" w:dyaOrig="360">
          <v:shape id="_x0000_i1028" type="#_x0000_t75" style="width:81.75pt;height:22.5pt" o:ole="">
            <v:imagedata r:id="rId16" o:title=""/>
          </v:shape>
          <o:OLEObject Type="Embed" ProgID="Equation.3" ShapeID="_x0000_i1028" DrawAspect="Content" ObjectID="_1688725588" r:id="rId17"/>
        </w:object>
      </w:r>
    </w:p>
    <w:p w:rsidR="00BE6668" w:rsidRDefault="00BE6668" w:rsidP="00BE6668">
      <w:pPr>
        <w:pStyle w:val="af6"/>
        <w:spacing w:before="0" w:beforeAutospacing="0" w:after="0" w:afterAutospacing="0" w:line="360" w:lineRule="auto"/>
        <w:jc w:val="center"/>
        <w:rPr>
          <w:sz w:val="28"/>
          <w:szCs w:val="28"/>
          <w:lang w:val="az-Latn-AZ"/>
        </w:rPr>
      </w:pPr>
    </w:p>
    <w:p w:rsidR="00BE6668" w:rsidRPr="00782823" w:rsidRDefault="00BE6668" w:rsidP="00BE6668">
      <w:pPr>
        <w:pStyle w:val="af6"/>
        <w:spacing w:before="0" w:beforeAutospacing="0" w:after="0" w:afterAutospacing="0" w:line="360" w:lineRule="auto"/>
        <w:jc w:val="both"/>
        <w:rPr>
          <w:sz w:val="28"/>
          <w:szCs w:val="28"/>
          <w:lang w:val="az-Latn-AZ"/>
        </w:rPr>
      </w:pPr>
      <w:r w:rsidRPr="00782823">
        <w:rPr>
          <w:kern w:val="24"/>
          <w:sz w:val="28"/>
          <w:szCs w:val="28"/>
          <w:lang w:val="az-Latn-AZ"/>
        </w:rPr>
        <w:t xml:space="preserve">şəklində verilir. Burada </w:t>
      </w:r>
      <w:r w:rsidRPr="00782823">
        <w:rPr>
          <w:b/>
          <w:bCs/>
          <w:kern w:val="24"/>
          <w:sz w:val="28"/>
          <w:szCs w:val="28"/>
          <w:lang w:val="az-Latn-AZ"/>
        </w:rPr>
        <w:t>P</w:t>
      </w:r>
      <w:r w:rsidRPr="003B7890">
        <w:rPr>
          <w:b/>
          <w:bCs/>
          <w:kern w:val="24"/>
          <w:sz w:val="28"/>
          <w:szCs w:val="28"/>
          <w:vertAlign w:val="subscript"/>
          <w:lang w:val="az-Latn-AZ"/>
        </w:rPr>
        <w:t>k</w:t>
      </w:r>
      <w:r w:rsidRPr="00782823">
        <w:rPr>
          <w:b/>
          <w:bCs/>
          <w:kern w:val="24"/>
          <w:sz w:val="28"/>
          <w:szCs w:val="28"/>
          <w:lang w:val="az-Latn-AZ"/>
        </w:rPr>
        <w:t xml:space="preserve"> </w:t>
      </w:r>
      <w:r w:rsidRPr="00782823">
        <w:rPr>
          <w:kern w:val="24"/>
          <w:sz w:val="28"/>
          <w:szCs w:val="28"/>
          <w:lang w:val="az-Latn-AZ"/>
        </w:rPr>
        <w:t>- ümumiləşdirilmiş güvvə (təzyiq, sə</w:t>
      </w:r>
      <w:r>
        <w:rPr>
          <w:kern w:val="24"/>
          <w:sz w:val="28"/>
          <w:szCs w:val="28"/>
          <w:lang w:val="az-Latn-AZ"/>
        </w:rPr>
        <w:t>thi</w:t>
      </w:r>
      <w:r w:rsidRPr="00782823">
        <w:rPr>
          <w:kern w:val="24"/>
          <w:sz w:val="28"/>
          <w:szCs w:val="28"/>
          <w:lang w:val="az-Latn-AZ"/>
        </w:rPr>
        <w:t xml:space="preserve"> gərilmə, elektrostatik potensial),</w:t>
      </w:r>
      <w:r w:rsidRPr="00782823">
        <w:rPr>
          <w:b/>
          <w:bCs/>
          <w:kern w:val="24"/>
          <w:sz w:val="28"/>
          <w:szCs w:val="28"/>
          <w:lang w:val="az-Latn-AZ"/>
        </w:rPr>
        <w:t xml:space="preserve"> dX</w:t>
      </w:r>
      <w:r w:rsidRPr="003B7890">
        <w:rPr>
          <w:b/>
          <w:bCs/>
          <w:kern w:val="24"/>
          <w:sz w:val="28"/>
          <w:szCs w:val="28"/>
          <w:vertAlign w:val="subscript"/>
          <w:lang w:val="az-Latn-AZ"/>
        </w:rPr>
        <w:t>k</w:t>
      </w:r>
      <w:r>
        <w:rPr>
          <w:b/>
          <w:bCs/>
          <w:kern w:val="24"/>
          <w:sz w:val="28"/>
          <w:szCs w:val="28"/>
          <w:lang w:val="az-Latn-AZ"/>
        </w:rPr>
        <w:t xml:space="preserve"> </w:t>
      </w:r>
      <w:r w:rsidRPr="00782823">
        <w:rPr>
          <w:kern w:val="24"/>
          <w:sz w:val="28"/>
          <w:szCs w:val="28"/>
          <w:lang w:val="az-Latn-AZ"/>
        </w:rPr>
        <w:t>isə ümumiləşdirilmiş koordinatın dəyişməsidir (həcmin, elektrik miqdarının, səthin dəyişməsi). Onda termodinamikanın I</w:t>
      </w:r>
      <w:r>
        <w:rPr>
          <w:kern w:val="24"/>
          <w:sz w:val="28"/>
          <w:szCs w:val="28"/>
          <w:lang w:val="az-Latn-AZ"/>
        </w:rPr>
        <w:t xml:space="preserve"> qanunu ümumi halda</w:t>
      </w:r>
    </w:p>
    <w:p w:rsidR="00BE6668" w:rsidRPr="00782823" w:rsidRDefault="00BE6668" w:rsidP="00BE6668">
      <w:pPr>
        <w:pStyle w:val="af6"/>
        <w:tabs>
          <w:tab w:val="left" w:pos="4035"/>
        </w:tabs>
        <w:spacing w:before="0" w:beforeAutospacing="0" w:after="0" w:afterAutospacing="0" w:line="360" w:lineRule="auto"/>
        <w:jc w:val="center"/>
        <w:rPr>
          <w:sz w:val="28"/>
          <w:szCs w:val="28"/>
          <w:lang w:val="az-Latn-AZ"/>
        </w:rPr>
      </w:pPr>
      <w:r w:rsidRPr="003B7890">
        <w:rPr>
          <w:b/>
          <w:bCs/>
          <w:kern w:val="24"/>
          <w:position w:val="-12"/>
          <w:sz w:val="28"/>
          <w:szCs w:val="28"/>
          <w:vertAlign w:val="subscript"/>
          <w:lang w:val="az-Latn-AZ"/>
        </w:rPr>
        <w:object w:dxaOrig="1780" w:dyaOrig="360">
          <v:shape id="_x0000_i1029" type="#_x0000_t75" style="width:129.75pt;height:26.25pt" o:ole="">
            <v:imagedata r:id="rId18" o:title=""/>
          </v:shape>
          <o:OLEObject Type="Embed" ProgID="Equation.3" ShapeID="_x0000_i1029" DrawAspect="Content" ObjectID="_1688725589" r:id="rId19"/>
        </w:object>
      </w:r>
    </w:p>
    <w:p w:rsidR="00BE6668" w:rsidRPr="00782823" w:rsidRDefault="00BE6668" w:rsidP="00BE6668">
      <w:pPr>
        <w:pStyle w:val="af6"/>
        <w:spacing w:before="0" w:beforeAutospacing="0" w:after="0" w:afterAutospacing="0" w:line="360" w:lineRule="auto"/>
        <w:rPr>
          <w:sz w:val="28"/>
          <w:szCs w:val="28"/>
          <w:lang w:val="az-Latn-AZ"/>
        </w:rPr>
      </w:pPr>
      <w:r w:rsidRPr="00782823">
        <w:rPr>
          <w:kern w:val="24"/>
          <w:sz w:val="28"/>
          <w:szCs w:val="28"/>
          <w:lang w:val="az-Latn-AZ"/>
        </w:rPr>
        <w:t xml:space="preserve">şəklində yazıla bilər. </w:t>
      </w:r>
    </w:p>
    <w:p w:rsidR="00BE6668" w:rsidRPr="00782823" w:rsidRDefault="00BE6668" w:rsidP="00BE6668">
      <w:pPr>
        <w:pStyle w:val="af6"/>
        <w:spacing w:before="0" w:beforeAutospacing="0" w:after="0" w:afterAutospacing="0" w:line="360" w:lineRule="auto"/>
        <w:ind w:firstLine="708"/>
        <w:jc w:val="both"/>
        <w:rPr>
          <w:sz w:val="28"/>
          <w:szCs w:val="28"/>
          <w:lang w:val="en-US"/>
        </w:rPr>
      </w:pPr>
      <w:r w:rsidRPr="00782823">
        <w:rPr>
          <w:kern w:val="24"/>
          <w:sz w:val="28"/>
          <w:szCs w:val="28"/>
          <w:lang w:val="az-Latn-AZ"/>
        </w:rPr>
        <w:t xml:space="preserve">Termodinamikanın II qanununa görə </w:t>
      </w:r>
      <w:r w:rsidRPr="00782823">
        <w:rPr>
          <w:b/>
          <w:bCs/>
          <w:i/>
          <w:iCs/>
          <w:kern w:val="24"/>
          <w:sz w:val="28"/>
          <w:szCs w:val="28"/>
          <w:lang w:val="az-Latn-AZ"/>
        </w:rPr>
        <w:t xml:space="preserve">dönən proseslərdə </w:t>
      </w:r>
      <w:r w:rsidRPr="00782823">
        <w:rPr>
          <w:kern w:val="24"/>
          <w:sz w:val="28"/>
          <w:szCs w:val="28"/>
          <w:lang w:val="az-Latn-AZ"/>
        </w:rPr>
        <w:t xml:space="preserve">enerjinin növləri kimi istiliyin də hal parametrlərindən asılılığı </w:t>
      </w:r>
      <w:r w:rsidRPr="003B7890">
        <w:rPr>
          <w:b/>
          <w:bCs/>
          <w:kern w:val="24"/>
          <w:position w:val="-12"/>
          <w:sz w:val="28"/>
          <w:szCs w:val="28"/>
          <w:vertAlign w:val="subscript"/>
          <w:lang w:val="az-Latn-AZ"/>
        </w:rPr>
        <w:object w:dxaOrig="660" w:dyaOrig="360">
          <v:shape id="_x0000_i1030" type="#_x0000_t75" style="width:42pt;height:22.5pt" o:ole="">
            <v:imagedata r:id="rId20" o:title=""/>
          </v:shape>
          <o:OLEObject Type="Embed" ProgID="Equation.3" ShapeID="_x0000_i1030" DrawAspect="Content" ObjectID="_1688725590" r:id="rId21"/>
        </w:object>
      </w:r>
      <w:r w:rsidRPr="00782823">
        <w:rPr>
          <w:b/>
          <w:bCs/>
          <w:kern w:val="24"/>
          <w:sz w:val="28"/>
          <w:szCs w:val="28"/>
          <w:lang w:val="az-Latn-AZ"/>
        </w:rPr>
        <w:t xml:space="preserve"> </w:t>
      </w:r>
      <w:r w:rsidRPr="00782823">
        <w:rPr>
          <w:kern w:val="24"/>
          <w:sz w:val="28"/>
          <w:szCs w:val="28"/>
          <w:lang w:val="az-Latn-AZ"/>
        </w:rPr>
        <w:t>şəklində verilir. Onda yazmaq olar ki,</w:t>
      </w:r>
      <w:r w:rsidRPr="00782823">
        <w:rPr>
          <w:b/>
          <w:bCs/>
          <w:kern w:val="24"/>
          <w:sz w:val="28"/>
          <w:szCs w:val="28"/>
          <w:lang w:val="az-Latn-AZ"/>
        </w:rPr>
        <w:t xml:space="preserve"> </w:t>
      </w:r>
    </w:p>
    <w:p w:rsidR="00BE6668" w:rsidRPr="003B7890" w:rsidRDefault="00BE6668" w:rsidP="00BE6668">
      <w:pPr>
        <w:pStyle w:val="af6"/>
        <w:spacing w:before="0" w:beforeAutospacing="0" w:after="0" w:afterAutospacing="0" w:line="360" w:lineRule="auto"/>
        <w:jc w:val="center"/>
        <w:rPr>
          <w:sz w:val="40"/>
          <w:szCs w:val="40"/>
          <w:lang w:val="en-US"/>
        </w:rPr>
      </w:pPr>
      <w:r w:rsidRPr="003B7890">
        <w:rPr>
          <w:bCs/>
          <w:kern w:val="24"/>
          <w:sz w:val="40"/>
          <w:szCs w:val="40"/>
          <w:lang w:val="az-Latn-AZ"/>
        </w:rPr>
        <w:lastRenderedPageBreak/>
        <w:t>dQ = TdS</w:t>
      </w:r>
    </w:p>
    <w:p w:rsidR="00BE6668" w:rsidRDefault="00BE6668" w:rsidP="00BE6668">
      <w:pPr>
        <w:pStyle w:val="af6"/>
        <w:spacing w:before="0" w:beforeAutospacing="0" w:after="0" w:afterAutospacing="0" w:line="360" w:lineRule="auto"/>
        <w:ind w:firstLine="708"/>
        <w:jc w:val="both"/>
        <w:rPr>
          <w:kern w:val="24"/>
          <w:sz w:val="28"/>
          <w:szCs w:val="28"/>
          <w:lang w:val="az-Latn-AZ"/>
        </w:rPr>
      </w:pPr>
      <w:r w:rsidRPr="00782823">
        <w:rPr>
          <w:kern w:val="24"/>
          <w:sz w:val="28"/>
          <w:szCs w:val="28"/>
          <w:lang w:val="az-Latn-AZ"/>
        </w:rPr>
        <w:t>Burada S – sistemin istilik koordinatı rolunda çıxış edir.</w:t>
      </w:r>
      <w:r w:rsidRPr="00782823">
        <w:rPr>
          <w:kern w:val="24"/>
          <w:sz w:val="28"/>
          <w:szCs w:val="28"/>
          <w:lang w:val="en-CA"/>
        </w:rPr>
        <w:t xml:space="preserve"> </w:t>
      </w:r>
      <w:r w:rsidRPr="00782823">
        <w:rPr>
          <w:kern w:val="24"/>
          <w:sz w:val="28"/>
          <w:szCs w:val="28"/>
          <w:lang w:val="az-Latn-AZ"/>
        </w:rPr>
        <w:t>Sonuncu ifadənin ödənilməsi termodinamikanın postulatı, entropiyanın mövcudlugu isə termodinamikanın</w:t>
      </w:r>
      <w:r w:rsidRPr="00782823">
        <w:rPr>
          <w:kern w:val="24"/>
          <w:sz w:val="28"/>
          <w:szCs w:val="28"/>
          <w:lang w:val="en-CA"/>
        </w:rPr>
        <w:t xml:space="preserve"> II </w:t>
      </w:r>
      <w:r w:rsidRPr="00782823">
        <w:rPr>
          <w:kern w:val="24"/>
          <w:sz w:val="28"/>
          <w:szCs w:val="28"/>
          <w:lang w:val="az-Latn-AZ"/>
        </w:rPr>
        <w:t>qanununun təriflərindən biri sayilir.</w:t>
      </w:r>
      <w:r>
        <w:rPr>
          <w:kern w:val="24"/>
          <w:sz w:val="28"/>
          <w:szCs w:val="28"/>
          <w:lang w:val="az-Latn-AZ"/>
        </w:rPr>
        <w:t xml:space="preserve"> </w:t>
      </w:r>
    </w:p>
    <w:p w:rsidR="00BE6668" w:rsidRDefault="00BE6668" w:rsidP="00BE6668">
      <w:pPr>
        <w:pStyle w:val="af6"/>
        <w:spacing w:before="0" w:beforeAutospacing="0" w:after="0" w:afterAutospacing="0" w:line="360" w:lineRule="auto"/>
        <w:ind w:firstLine="708"/>
        <w:jc w:val="both"/>
        <w:rPr>
          <w:kern w:val="24"/>
          <w:sz w:val="28"/>
          <w:szCs w:val="28"/>
          <w:lang w:val="az-Latn-AZ"/>
        </w:rPr>
      </w:pPr>
      <w:r>
        <w:rPr>
          <w:kern w:val="24"/>
          <w:sz w:val="28"/>
          <w:szCs w:val="28"/>
          <w:lang w:val="az-Latn-AZ"/>
        </w:rPr>
        <w:t xml:space="preserve">Dönən və dönməyən proseslər üçün </w:t>
      </w:r>
      <w:r w:rsidRPr="008208EF">
        <w:rPr>
          <w:kern w:val="24"/>
          <w:sz w:val="28"/>
          <w:szCs w:val="28"/>
          <w:lang w:val="az-Latn-AZ"/>
        </w:rPr>
        <w:t>termodinamikan</w:t>
      </w:r>
      <w:r>
        <w:rPr>
          <w:kern w:val="24"/>
          <w:sz w:val="28"/>
          <w:szCs w:val="28"/>
          <w:lang w:val="az-Latn-AZ"/>
        </w:rPr>
        <w:t>ın II qanun ümumi halda</w:t>
      </w:r>
    </w:p>
    <w:p w:rsidR="00BE6668" w:rsidRDefault="00BE6668" w:rsidP="00BE6668">
      <w:pPr>
        <w:pStyle w:val="af6"/>
        <w:spacing w:before="0" w:beforeAutospacing="0" w:after="0" w:afterAutospacing="0" w:line="360" w:lineRule="auto"/>
        <w:ind w:firstLine="708"/>
        <w:jc w:val="center"/>
        <w:rPr>
          <w:kern w:val="24"/>
          <w:sz w:val="28"/>
          <w:szCs w:val="28"/>
          <w:lang w:val="az-Latn-AZ"/>
        </w:rPr>
      </w:pPr>
    </w:p>
    <w:p w:rsidR="00BE6668" w:rsidRDefault="00BE6668" w:rsidP="00BE6668">
      <w:pPr>
        <w:pStyle w:val="af6"/>
        <w:spacing w:before="0" w:beforeAutospacing="0" w:after="0" w:afterAutospacing="0" w:line="360" w:lineRule="auto"/>
        <w:ind w:firstLine="708"/>
        <w:jc w:val="center"/>
        <w:rPr>
          <w:sz w:val="28"/>
          <w:szCs w:val="28"/>
          <w:lang w:val="az-Latn-AZ"/>
        </w:rPr>
      </w:pPr>
      <w:r w:rsidRPr="008208EF">
        <w:rPr>
          <w:position w:val="-24"/>
          <w:sz w:val="28"/>
          <w:szCs w:val="28"/>
          <w:lang w:val="az-Latn-AZ"/>
        </w:rPr>
        <w:object w:dxaOrig="920" w:dyaOrig="620">
          <v:shape id="_x0000_i1031" type="#_x0000_t75" style="width:57pt;height:38.25pt" o:ole="">
            <v:imagedata r:id="rId22" o:title=""/>
          </v:shape>
          <o:OLEObject Type="Embed" ProgID="Equation.3" ShapeID="_x0000_i1031" DrawAspect="Content" ObjectID="_1688725591" r:id="rId23"/>
        </w:object>
      </w:r>
    </w:p>
    <w:p w:rsidR="00BE6668" w:rsidRDefault="00BE6668" w:rsidP="00BE6668">
      <w:pPr>
        <w:pStyle w:val="af6"/>
        <w:spacing w:before="0" w:beforeAutospacing="0" w:after="0" w:afterAutospacing="0" w:line="360" w:lineRule="auto"/>
        <w:ind w:firstLine="708"/>
        <w:jc w:val="center"/>
        <w:rPr>
          <w:sz w:val="28"/>
          <w:szCs w:val="28"/>
          <w:lang w:val="az-Latn-AZ"/>
        </w:rPr>
      </w:pPr>
    </w:p>
    <w:p w:rsidR="00BE6668" w:rsidRDefault="00BE6668" w:rsidP="00BE6668">
      <w:pPr>
        <w:pStyle w:val="af6"/>
        <w:spacing w:before="0" w:beforeAutospacing="0" w:after="0" w:afterAutospacing="0" w:line="360" w:lineRule="auto"/>
        <w:jc w:val="both"/>
        <w:rPr>
          <w:sz w:val="28"/>
          <w:szCs w:val="28"/>
          <w:lang w:val="az-Latn-AZ"/>
        </w:rPr>
      </w:pPr>
      <w:r>
        <w:rPr>
          <w:sz w:val="28"/>
          <w:szCs w:val="28"/>
          <w:lang w:val="az-Latn-AZ"/>
        </w:rPr>
        <w:t>şəklində yazılır. Burada bərabərlik işarəsi prosesin dönən olmasını, bərabərsizlik isə əksini göstərir. Göründüyü kimi təcrid olunmuş sistemdə (dQ = 0) dönən proses gedəndə dS = 0, dönməyən proses gedəndə dS &gt; 0 olur. dQ =TdS tənliyini nəzərə alsaq, termodinamikanın I və II qanunlarını birləşdirən ümumi ifadə alarıq:</w:t>
      </w:r>
    </w:p>
    <w:p w:rsidR="00BE6668" w:rsidRDefault="00BE6668" w:rsidP="00BE6668">
      <w:pPr>
        <w:pStyle w:val="af6"/>
        <w:spacing w:before="0" w:beforeAutospacing="0" w:after="0" w:afterAutospacing="0" w:line="360" w:lineRule="auto"/>
        <w:jc w:val="center"/>
        <w:rPr>
          <w:sz w:val="28"/>
          <w:szCs w:val="28"/>
          <w:lang w:val="az-Latn-AZ"/>
        </w:rPr>
      </w:pPr>
    </w:p>
    <w:p w:rsidR="00BE6668" w:rsidRDefault="00BE6668" w:rsidP="00BE6668">
      <w:pPr>
        <w:pStyle w:val="af6"/>
        <w:spacing w:before="0" w:beforeAutospacing="0" w:after="0" w:afterAutospacing="0" w:line="360" w:lineRule="auto"/>
        <w:jc w:val="center"/>
        <w:rPr>
          <w:sz w:val="28"/>
          <w:szCs w:val="28"/>
          <w:lang w:val="az-Latn-AZ"/>
        </w:rPr>
      </w:pPr>
      <w:r w:rsidRPr="00BC3610">
        <w:rPr>
          <w:position w:val="-12"/>
          <w:sz w:val="28"/>
          <w:szCs w:val="28"/>
          <w:lang w:val="az-Latn-AZ"/>
        </w:rPr>
        <w:object w:dxaOrig="2560" w:dyaOrig="360">
          <v:shape id="_x0000_i1032" type="#_x0000_t75" style="width:181.5pt;height:25.5pt" o:ole="">
            <v:imagedata r:id="rId24" o:title=""/>
          </v:shape>
          <o:OLEObject Type="Embed" ProgID="Equation.3" ShapeID="_x0000_i1032" DrawAspect="Content" ObjectID="_1688725592" r:id="rId25"/>
        </w:object>
      </w:r>
    </w:p>
    <w:p w:rsidR="00BE6668" w:rsidRDefault="00BE6668" w:rsidP="00BE6668">
      <w:pPr>
        <w:pStyle w:val="af6"/>
        <w:spacing w:before="0" w:beforeAutospacing="0" w:after="0" w:afterAutospacing="0" w:line="360" w:lineRule="auto"/>
        <w:jc w:val="both"/>
        <w:rPr>
          <w:sz w:val="28"/>
          <w:szCs w:val="28"/>
          <w:lang w:val="az-Latn-AZ"/>
        </w:rPr>
      </w:pPr>
      <w:r>
        <w:rPr>
          <w:sz w:val="28"/>
          <w:szCs w:val="28"/>
          <w:lang w:val="az-Latn-AZ"/>
        </w:rPr>
        <w:lastRenderedPageBreak/>
        <w:t>kimi yazmaq olar. Bu tənlik termodinamikanın riyazi aparatının əsasında durur.</w:t>
      </w:r>
    </w:p>
    <w:p w:rsidR="00BE6668" w:rsidRPr="008208EF" w:rsidRDefault="00BE6668" w:rsidP="00BE6668">
      <w:pPr>
        <w:pStyle w:val="af6"/>
        <w:spacing w:before="0" w:beforeAutospacing="0" w:after="0" w:afterAutospacing="0" w:line="360" w:lineRule="auto"/>
        <w:jc w:val="both"/>
        <w:rPr>
          <w:sz w:val="28"/>
          <w:szCs w:val="28"/>
          <w:lang w:val="az-Latn-AZ"/>
        </w:rPr>
      </w:pPr>
    </w:p>
    <w:p w:rsidR="00BE6668" w:rsidRDefault="00BE6668" w:rsidP="00BE6668">
      <w:pPr>
        <w:spacing w:line="360" w:lineRule="auto"/>
        <w:jc w:val="center"/>
        <w:rPr>
          <w:b/>
          <w:bCs/>
          <w:kern w:val="24"/>
          <w:sz w:val="28"/>
          <w:szCs w:val="28"/>
          <w:lang w:val="az-Latn-AZ"/>
        </w:rPr>
      </w:pPr>
      <w:r w:rsidRPr="00782823">
        <w:rPr>
          <w:b/>
          <w:bCs/>
          <w:kern w:val="24"/>
          <w:sz w:val="28"/>
          <w:szCs w:val="28"/>
          <w:lang w:val="az-Latn-AZ"/>
        </w:rPr>
        <w:t>ENTROPİYANIN HESABLANMASI.</w:t>
      </w:r>
      <w:r>
        <w:rPr>
          <w:b/>
          <w:bCs/>
          <w:kern w:val="24"/>
          <w:sz w:val="28"/>
          <w:szCs w:val="28"/>
          <w:lang w:val="az-Latn-AZ"/>
        </w:rPr>
        <w:t xml:space="preserve"> </w:t>
      </w:r>
      <w:r w:rsidRPr="00782823">
        <w:rPr>
          <w:b/>
          <w:bCs/>
          <w:kern w:val="24"/>
          <w:sz w:val="28"/>
          <w:szCs w:val="28"/>
          <w:lang w:val="az-Latn-AZ"/>
        </w:rPr>
        <w:t xml:space="preserve">TERMODİNAMİKANIN </w:t>
      </w:r>
      <w:r w:rsidRPr="008208EF">
        <w:rPr>
          <w:b/>
          <w:bCs/>
          <w:kern w:val="24"/>
          <w:sz w:val="28"/>
          <w:szCs w:val="28"/>
          <w:lang w:val="az-Latn-AZ"/>
        </w:rPr>
        <w:t>III</w:t>
      </w:r>
      <w:r w:rsidRPr="00782823">
        <w:rPr>
          <w:b/>
          <w:bCs/>
          <w:kern w:val="24"/>
          <w:sz w:val="28"/>
          <w:szCs w:val="28"/>
          <w:lang w:val="az-Latn-AZ"/>
        </w:rPr>
        <w:t xml:space="preserve"> QANUNU.</w:t>
      </w:r>
    </w:p>
    <w:p w:rsidR="00BE6668" w:rsidRDefault="00BE6668" w:rsidP="00BE6668">
      <w:pPr>
        <w:spacing w:line="360" w:lineRule="auto"/>
        <w:jc w:val="both"/>
        <w:rPr>
          <w:bCs/>
          <w:kern w:val="24"/>
          <w:sz w:val="28"/>
          <w:szCs w:val="28"/>
          <w:lang w:val="az-Latn-AZ"/>
        </w:rPr>
      </w:pPr>
      <w:r>
        <w:rPr>
          <w:b/>
          <w:bCs/>
          <w:kern w:val="24"/>
          <w:sz w:val="28"/>
          <w:szCs w:val="28"/>
          <w:lang w:val="az-Latn-AZ"/>
        </w:rPr>
        <w:tab/>
      </w:r>
      <w:r w:rsidRPr="00BC3610">
        <w:rPr>
          <w:bCs/>
          <w:kern w:val="24"/>
          <w:sz w:val="28"/>
          <w:szCs w:val="28"/>
          <w:lang w:val="az-Latn-AZ"/>
        </w:rPr>
        <w:t xml:space="preserve">Entropiya </w:t>
      </w:r>
      <w:r>
        <w:rPr>
          <w:bCs/>
          <w:kern w:val="24"/>
          <w:sz w:val="28"/>
          <w:szCs w:val="28"/>
          <w:lang w:val="az-Latn-AZ"/>
        </w:rPr>
        <w:t>daxili enerji və entalpiya kimi hal funksiyası olub sistemin başlanğıc və son halından asılıdır. Termodinamika bu funksiyaların dəyişməsini hesablayır. Onların mütləq qiyməti haqqında heç nə demir.</w:t>
      </w:r>
    </w:p>
    <w:p w:rsidR="00BE6668" w:rsidRDefault="00BE6668" w:rsidP="00BE6668">
      <w:pPr>
        <w:spacing w:line="360" w:lineRule="auto"/>
        <w:jc w:val="both"/>
        <w:rPr>
          <w:bCs/>
          <w:kern w:val="24"/>
          <w:sz w:val="28"/>
          <w:szCs w:val="28"/>
          <w:lang w:val="az-Latn-AZ"/>
        </w:rPr>
      </w:pPr>
      <w:r>
        <w:rPr>
          <w:bCs/>
          <w:kern w:val="24"/>
          <w:sz w:val="28"/>
          <w:szCs w:val="28"/>
          <w:lang w:val="az-Latn-AZ"/>
        </w:rPr>
        <w:tab/>
        <w:t>Müxtəlif proseslər üçün entropiya dəyişməsini hesablanması aşağıda verilmişdir.</w:t>
      </w:r>
    </w:p>
    <w:p w:rsidR="00BE6668" w:rsidRPr="006C7862" w:rsidRDefault="00BE6668" w:rsidP="00BE6668">
      <w:pPr>
        <w:pStyle w:val="af6"/>
        <w:numPr>
          <w:ilvl w:val="0"/>
          <w:numId w:val="14"/>
        </w:numPr>
        <w:spacing w:before="0" w:beforeAutospacing="0" w:after="0" w:afterAutospacing="0" w:line="360" w:lineRule="auto"/>
        <w:rPr>
          <w:sz w:val="28"/>
          <w:szCs w:val="28"/>
          <w:lang w:val="az-Latn-AZ"/>
        </w:rPr>
      </w:pPr>
      <w:r>
        <w:rPr>
          <w:kern w:val="24"/>
          <w:sz w:val="28"/>
          <w:szCs w:val="28"/>
          <w:lang w:val="az-Latn-AZ"/>
        </w:rPr>
        <w:t>Ərimə və ya buxarlanma prosesləri üçün entropiyanın dəyişməsini hesab</w:t>
      </w:r>
      <w:r>
        <w:rPr>
          <w:kern w:val="24"/>
          <w:sz w:val="28"/>
          <w:szCs w:val="28"/>
          <w:lang w:val="az-Latn-AZ"/>
        </w:rPr>
        <w:softHyphen/>
        <w:t>lamaq üçün</w:t>
      </w:r>
    </w:p>
    <w:p w:rsidR="00BE6668" w:rsidRPr="009978EF" w:rsidRDefault="00BE6668" w:rsidP="00BE6668">
      <w:pPr>
        <w:pStyle w:val="af6"/>
        <w:spacing w:before="0" w:beforeAutospacing="0" w:after="0" w:afterAutospacing="0" w:line="360" w:lineRule="auto"/>
        <w:ind w:left="720"/>
        <w:jc w:val="center"/>
        <w:rPr>
          <w:sz w:val="28"/>
          <w:szCs w:val="28"/>
          <w:lang w:val="az-Latn-AZ"/>
        </w:rPr>
      </w:pPr>
      <w:r w:rsidRPr="006C7862">
        <w:rPr>
          <w:position w:val="-24"/>
          <w:sz w:val="28"/>
          <w:szCs w:val="28"/>
          <w:lang w:val="az-Latn-AZ"/>
        </w:rPr>
        <w:object w:dxaOrig="1960" w:dyaOrig="620">
          <v:shape id="_x0000_i1033" type="#_x0000_t75" style="width:108pt;height:33.75pt" o:ole="">
            <v:imagedata r:id="rId26" o:title=""/>
          </v:shape>
          <o:OLEObject Type="Embed" ProgID="Equation.3" ShapeID="_x0000_i1033" DrawAspect="Content" ObjectID="_1688725593" r:id="rId27"/>
        </w:object>
      </w:r>
    </w:p>
    <w:p w:rsidR="00BE6668" w:rsidRPr="006C7862" w:rsidRDefault="00BE6668" w:rsidP="00BE6668">
      <w:pPr>
        <w:pStyle w:val="a8"/>
        <w:spacing w:line="360" w:lineRule="auto"/>
        <w:jc w:val="both"/>
        <w:rPr>
          <w:sz w:val="28"/>
          <w:szCs w:val="28"/>
          <w:lang w:val="az-Latn-AZ"/>
        </w:rPr>
      </w:pPr>
      <w:r>
        <w:rPr>
          <w:sz w:val="28"/>
          <w:szCs w:val="28"/>
          <w:lang w:val="az-Latn-AZ"/>
        </w:rPr>
        <w:t xml:space="preserve">tənliyindən istifadə olunur. Burada </w:t>
      </w:r>
      <w:r w:rsidRPr="00782823">
        <w:rPr>
          <w:kern w:val="24"/>
          <w:sz w:val="28"/>
          <w:szCs w:val="28"/>
          <w:lang w:val="az-Latn-AZ"/>
        </w:rPr>
        <w:t>∆H-ərimə və ya buxarlanma istiliyidir. S-mayelərin</w:t>
      </w:r>
      <w:r>
        <w:rPr>
          <w:kern w:val="24"/>
          <w:sz w:val="28"/>
          <w:szCs w:val="28"/>
          <w:lang w:val="az-Latn-AZ"/>
        </w:rPr>
        <w:t xml:space="preserve"> </w:t>
      </w:r>
      <w:r w:rsidRPr="00782823">
        <w:rPr>
          <w:kern w:val="24"/>
          <w:sz w:val="28"/>
          <w:szCs w:val="28"/>
          <w:lang w:val="az-Latn-AZ"/>
        </w:rPr>
        <w:t>qaynama temperaturunda sabit kəmiyyətdir.</w:t>
      </w:r>
    </w:p>
    <w:p w:rsidR="00BE6668" w:rsidRPr="006C7862" w:rsidRDefault="00BE6668" w:rsidP="00BE6668">
      <w:pPr>
        <w:pStyle w:val="a8"/>
        <w:numPr>
          <w:ilvl w:val="0"/>
          <w:numId w:val="14"/>
        </w:numPr>
        <w:spacing w:line="360" w:lineRule="auto"/>
        <w:rPr>
          <w:sz w:val="28"/>
          <w:szCs w:val="28"/>
          <w:lang w:val="az-Latn-AZ"/>
        </w:rPr>
      </w:pPr>
      <w:r w:rsidRPr="006C7862">
        <w:rPr>
          <w:bCs/>
          <w:iCs/>
          <w:kern w:val="24"/>
          <w:sz w:val="28"/>
          <w:szCs w:val="28"/>
          <w:lang w:val="az-Latn-AZ"/>
        </w:rPr>
        <w:t>Sabit temperaturda ideal qazın həcmi dəyişirsə</w:t>
      </w:r>
      <w:r w:rsidRPr="006C7862">
        <w:rPr>
          <w:kern w:val="24"/>
          <w:sz w:val="28"/>
          <w:szCs w:val="28"/>
          <w:lang w:val="az-Latn-AZ"/>
        </w:rPr>
        <w:t>, onda entropiyanın dəyişmə</w:t>
      </w:r>
      <w:r>
        <w:rPr>
          <w:kern w:val="24"/>
          <w:sz w:val="28"/>
          <w:szCs w:val="28"/>
          <w:lang w:val="az-Latn-AZ"/>
        </w:rPr>
        <w:t xml:space="preserve">si </w:t>
      </w:r>
      <w:r w:rsidRPr="006C7862">
        <w:rPr>
          <w:kern w:val="24"/>
          <w:sz w:val="28"/>
          <w:szCs w:val="28"/>
          <w:lang w:val="az-Latn-AZ"/>
        </w:rPr>
        <w:t xml:space="preserve">aşağıdakı tənliklə </w:t>
      </w:r>
      <w:r>
        <w:rPr>
          <w:kern w:val="24"/>
          <w:sz w:val="28"/>
          <w:szCs w:val="28"/>
          <w:lang w:val="az-Latn-AZ"/>
        </w:rPr>
        <w:t>hesablanır</w:t>
      </w:r>
      <w:r w:rsidRPr="006C7862">
        <w:rPr>
          <w:kern w:val="24"/>
          <w:sz w:val="28"/>
          <w:szCs w:val="28"/>
          <w:lang w:val="az-Latn-AZ"/>
        </w:rPr>
        <w:t>.</w:t>
      </w:r>
    </w:p>
    <w:p w:rsidR="00BE6668" w:rsidRPr="00782823" w:rsidRDefault="00BE6668" w:rsidP="00BE6668">
      <w:pPr>
        <w:spacing w:line="360" w:lineRule="auto"/>
        <w:jc w:val="center"/>
        <w:rPr>
          <w:sz w:val="28"/>
          <w:szCs w:val="28"/>
          <w:lang w:val="en-US"/>
        </w:rPr>
      </w:pPr>
      <w:r w:rsidRPr="006C7862">
        <w:rPr>
          <w:position w:val="-30"/>
          <w:sz w:val="28"/>
          <w:szCs w:val="28"/>
          <w:lang w:val="en-US"/>
        </w:rPr>
        <w:object w:dxaOrig="1420" w:dyaOrig="700">
          <v:shape id="_x0000_i1034" type="#_x0000_t75" style="width:90.75pt;height:45pt" o:ole="">
            <v:imagedata r:id="rId28" o:title=""/>
          </v:shape>
          <o:OLEObject Type="Embed" ProgID="Equation.3" ShapeID="_x0000_i1034" DrawAspect="Content" ObjectID="_1688725594" r:id="rId29"/>
        </w:object>
      </w:r>
    </w:p>
    <w:p w:rsidR="00BE6668" w:rsidRPr="006C7862" w:rsidRDefault="00BE6668" w:rsidP="00BE6668">
      <w:pPr>
        <w:pStyle w:val="a8"/>
        <w:numPr>
          <w:ilvl w:val="0"/>
          <w:numId w:val="14"/>
        </w:numPr>
        <w:spacing w:line="360" w:lineRule="auto"/>
        <w:jc w:val="both"/>
        <w:rPr>
          <w:sz w:val="28"/>
          <w:szCs w:val="28"/>
          <w:lang w:val="en-US"/>
        </w:rPr>
      </w:pPr>
      <w:r w:rsidRPr="006C7862">
        <w:rPr>
          <w:bCs/>
          <w:iCs/>
          <w:kern w:val="24"/>
          <w:sz w:val="28"/>
          <w:szCs w:val="28"/>
          <w:lang w:val="az-Latn-AZ"/>
        </w:rPr>
        <w:t xml:space="preserve">İzobar proseslərdə maddənin temperaturu dəyişən </w:t>
      </w:r>
      <w:r w:rsidRPr="006C7862">
        <w:rPr>
          <w:kern w:val="24"/>
          <w:sz w:val="28"/>
          <w:szCs w:val="28"/>
          <w:lang w:val="az-Latn-AZ"/>
        </w:rPr>
        <w:t>hallarda</w:t>
      </w:r>
    </w:p>
    <w:p w:rsidR="00BE6668" w:rsidRDefault="00BE6668" w:rsidP="00BE6668">
      <w:pPr>
        <w:spacing w:line="360" w:lineRule="auto"/>
        <w:jc w:val="center"/>
        <w:rPr>
          <w:sz w:val="28"/>
          <w:szCs w:val="28"/>
          <w:lang w:val="en-US"/>
        </w:rPr>
      </w:pPr>
      <w:r w:rsidRPr="006C7862">
        <w:rPr>
          <w:position w:val="-24"/>
          <w:sz w:val="28"/>
          <w:szCs w:val="28"/>
          <w:lang w:val="en-US"/>
        </w:rPr>
        <w:object w:dxaOrig="1219" w:dyaOrig="620">
          <v:shape id="_x0000_i1035" type="#_x0000_t75" style="width:78pt;height:39.75pt" o:ole="">
            <v:imagedata r:id="rId30" o:title=""/>
          </v:shape>
          <o:OLEObject Type="Embed" ProgID="Equation.3" ShapeID="_x0000_i1035" DrawAspect="Content" ObjectID="_1688725595" r:id="rId31"/>
        </w:object>
      </w:r>
    </w:p>
    <w:p w:rsidR="00BE6668" w:rsidRPr="00782823" w:rsidRDefault="00BE6668" w:rsidP="00BE6668">
      <w:pPr>
        <w:spacing w:line="360" w:lineRule="auto"/>
        <w:rPr>
          <w:sz w:val="28"/>
          <w:szCs w:val="28"/>
          <w:lang w:val="az-Latn-AZ"/>
        </w:rPr>
      </w:pPr>
      <w:r w:rsidRPr="00782823">
        <w:rPr>
          <w:kern w:val="24"/>
          <w:sz w:val="28"/>
          <w:szCs w:val="28"/>
          <w:lang w:val="az-Latn-AZ"/>
        </w:rPr>
        <w:t>tənliyindən istifadə edilir.</w:t>
      </w:r>
      <w:r w:rsidRPr="00782823">
        <w:rPr>
          <w:b/>
          <w:bCs/>
          <w:kern w:val="24"/>
          <w:sz w:val="28"/>
          <w:szCs w:val="28"/>
          <w:lang w:val="az-Latn-AZ"/>
        </w:rPr>
        <w:t xml:space="preserve"> </w:t>
      </w:r>
      <w:r w:rsidRPr="00782823">
        <w:rPr>
          <w:kern w:val="24"/>
          <w:sz w:val="28"/>
          <w:szCs w:val="28"/>
          <w:lang w:val="az-Latn-AZ"/>
        </w:rPr>
        <w:t>Cp-nin verilən temperatur</w:t>
      </w:r>
      <w:r>
        <w:rPr>
          <w:kern w:val="24"/>
          <w:sz w:val="28"/>
          <w:szCs w:val="28"/>
          <w:lang w:val="az-Latn-AZ"/>
        </w:rPr>
        <w:t xml:space="preserve"> </w:t>
      </w:r>
      <w:r w:rsidRPr="00782823">
        <w:rPr>
          <w:kern w:val="24"/>
          <w:sz w:val="28"/>
          <w:szCs w:val="28"/>
          <w:lang w:val="az-Latn-AZ"/>
        </w:rPr>
        <w:t>intervalında olmasını qəbul etsək, yuxarıdakı tənliyi</w:t>
      </w:r>
      <w:r>
        <w:rPr>
          <w:kern w:val="24"/>
          <w:sz w:val="28"/>
          <w:szCs w:val="28"/>
          <w:lang w:val="az-Latn-AZ"/>
        </w:rPr>
        <w:t xml:space="preserve"> </w:t>
      </w:r>
      <w:r w:rsidRPr="00782823">
        <w:rPr>
          <w:kern w:val="24"/>
          <w:sz w:val="28"/>
          <w:szCs w:val="28"/>
          <w:lang w:val="az-Latn-AZ"/>
        </w:rPr>
        <w:t>inteqrallamaqla ∆S üçün aşağıdakı ifadəni almaq olar.</w:t>
      </w:r>
    </w:p>
    <w:p w:rsidR="00BE6668" w:rsidRPr="00782823" w:rsidRDefault="00BE6668" w:rsidP="00BE6668">
      <w:pPr>
        <w:spacing w:line="360" w:lineRule="auto"/>
        <w:jc w:val="center"/>
        <w:rPr>
          <w:sz w:val="28"/>
          <w:szCs w:val="28"/>
          <w:lang w:val="az-Latn-AZ"/>
        </w:rPr>
      </w:pPr>
      <w:r w:rsidRPr="00B61484">
        <w:rPr>
          <w:position w:val="-10"/>
          <w:sz w:val="28"/>
          <w:szCs w:val="28"/>
          <w:lang w:val="az-Latn-AZ"/>
        </w:rPr>
        <w:object w:dxaOrig="3100" w:dyaOrig="340">
          <v:shape id="_x0000_i1036" type="#_x0000_t75" style="width:3in;height:24pt" o:ole="">
            <v:imagedata r:id="rId32" o:title=""/>
          </v:shape>
          <o:OLEObject Type="Embed" ProgID="Equation.3" ShapeID="_x0000_i1036" DrawAspect="Content" ObjectID="_1688725596" r:id="rId33"/>
        </w:object>
      </w:r>
    </w:p>
    <w:p w:rsidR="00BE6668" w:rsidRPr="00B61484" w:rsidRDefault="00BE6668" w:rsidP="00BE6668">
      <w:pPr>
        <w:pStyle w:val="af6"/>
        <w:spacing w:before="0" w:beforeAutospacing="0" w:after="0" w:afterAutospacing="0" w:line="360" w:lineRule="auto"/>
        <w:ind w:firstLine="708"/>
        <w:jc w:val="both"/>
        <w:rPr>
          <w:sz w:val="28"/>
          <w:szCs w:val="28"/>
          <w:lang w:val="az-Latn-AZ"/>
        </w:rPr>
      </w:pPr>
      <w:r w:rsidRPr="00782823">
        <w:rPr>
          <w:kern w:val="24"/>
          <w:sz w:val="28"/>
          <w:szCs w:val="28"/>
          <w:lang w:val="az-Latn-AZ"/>
        </w:rPr>
        <w:t xml:space="preserve">Entropiya-digər hal funksiyalarından onunla fərqlənir ki, </w:t>
      </w:r>
      <w:r w:rsidRPr="00B61484">
        <w:rPr>
          <w:b/>
          <w:iCs/>
          <w:kern w:val="24"/>
          <w:sz w:val="28"/>
          <w:szCs w:val="28"/>
          <w:lang w:val="az-Latn-AZ"/>
        </w:rPr>
        <w:t>entropiyanın nəinki dəyişməsini, hətta, mütləq qiymətini də hesablamaq mümkündür.</w:t>
      </w:r>
      <w:r w:rsidRPr="00782823">
        <w:rPr>
          <w:kern w:val="24"/>
          <w:sz w:val="28"/>
          <w:szCs w:val="28"/>
          <w:lang w:val="az-Latn-AZ"/>
        </w:rPr>
        <w:t xml:space="preserve"> Bu termodina-mikanın III qanununda öz əksini tapır. Qalvanik elementlərin termodinamikası sahəsində aparılan tədqiqatların nəticələrini analiz edərkən, Nernts belə nəticəyə gəldi ki, </w:t>
      </w:r>
      <w:r w:rsidRPr="00B61484">
        <w:rPr>
          <w:b/>
          <w:bCs/>
          <w:iCs/>
          <w:kern w:val="24"/>
          <w:sz w:val="28"/>
          <w:szCs w:val="28"/>
          <w:lang w:val="az-Latn-AZ"/>
        </w:rPr>
        <w:t>mütləq temperaturda enrtopiyanın dəyişməsi sıfra bərabərdir</w:t>
      </w:r>
      <w:r w:rsidRPr="00B61484">
        <w:rPr>
          <w:b/>
          <w:bCs/>
          <w:kern w:val="24"/>
          <w:sz w:val="28"/>
          <w:szCs w:val="28"/>
          <w:lang w:val="az-Latn-AZ"/>
        </w:rPr>
        <w:t>.</w:t>
      </w:r>
    </w:p>
    <w:p w:rsidR="00BE6668" w:rsidRPr="00B61484" w:rsidRDefault="00BE6668" w:rsidP="00BE6668">
      <w:pPr>
        <w:pStyle w:val="af6"/>
        <w:spacing w:before="0" w:beforeAutospacing="0" w:after="0" w:afterAutospacing="0" w:line="360" w:lineRule="auto"/>
        <w:ind w:firstLine="708"/>
        <w:jc w:val="both"/>
        <w:rPr>
          <w:sz w:val="28"/>
          <w:szCs w:val="28"/>
          <w:lang w:val="az-Latn-AZ"/>
        </w:rPr>
      </w:pPr>
      <w:r w:rsidRPr="00782823">
        <w:rPr>
          <w:kern w:val="24"/>
          <w:sz w:val="28"/>
          <w:szCs w:val="28"/>
          <w:lang w:val="az-Latn-AZ"/>
        </w:rPr>
        <w:lastRenderedPageBreak/>
        <w:t xml:space="preserve">Plank isə belə bir postulat əlavə etdi ki, </w:t>
      </w:r>
      <w:r w:rsidRPr="00B61484">
        <w:rPr>
          <w:b/>
          <w:bCs/>
          <w:iCs/>
          <w:kern w:val="24"/>
          <w:sz w:val="28"/>
          <w:szCs w:val="28"/>
          <w:lang w:val="az-Latn-AZ"/>
        </w:rPr>
        <w:t>bəsit və ideal kristallik maddələr üçün mütləq sıfırda nəinki, entropi-yanın dəyişməsi, hətta, entropiyanın özü də sıfra bərabərdir</w:t>
      </w:r>
      <w:r w:rsidRPr="00B61484">
        <w:rPr>
          <w:kern w:val="24"/>
          <w:sz w:val="28"/>
          <w:szCs w:val="28"/>
          <w:lang w:val="az-Latn-AZ"/>
        </w:rPr>
        <w:t>:</w:t>
      </w:r>
    </w:p>
    <w:p w:rsidR="00BE6668" w:rsidRPr="00782823" w:rsidRDefault="00BE6668" w:rsidP="00BE6668">
      <w:pPr>
        <w:spacing w:line="360" w:lineRule="auto"/>
        <w:jc w:val="center"/>
        <w:rPr>
          <w:sz w:val="28"/>
          <w:szCs w:val="28"/>
          <w:lang w:val="az-Latn-AZ"/>
        </w:rPr>
      </w:pPr>
      <w:r w:rsidRPr="00B61484">
        <w:rPr>
          <w:position w:val="-10"/>
          <w:sz w:val="28"/>
          <w:szCs w:val="28"/>
          <w:lang w:val="az-Latn-AZ"/>
        </w:rPr>
        <w:object w:dxaOrig="180" w:dyaOrig="340">
          <v:shape id="_x0000_i1037" type="#_x0000_t75" style="width:9pt;height:17.25pt" o:ole="">
            <v:imagedata r:id="rId34" o:title=""/>
          </v:shape>
          <o:OLEObject Type="Embed" ProgID="Equation.3" ShapeID="_x0000_i1037" DrawAspect="Content" ObjectID="_1688725597" r:id="rId35"/>
        </w:object>
      </w:r>
      <w:r w:rsidR="00765C45" w:rsidRPr="00BE6668">
        <w:rPr>
          <w:noProof/>
          <w:sz w:val="28"/>
          <w:szCs w:val="28"/>
        </w:rPr>
        <w:drawing>
          <wp:inline distT="0" distB="0" distL="0" distR="0">
            <wp:extent cx="857250" cy="447675"/>
            <wp:effectExtent l="38100" t="38100" r="19050" b="28575"/>
            <wp:docPr id="1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857250" cy="447675"/>
                    </a:xfrm>
                    <a:prstGeom prst="rect">
                      <a:avLst/>
                    </a:prstGeom>
                    <a:noFill/>
                    <a:ln w="38100" cmpd="sng">
                      <a:solidFill>
                        <a:srgbClr val="FFFFFF"/>
                      </a:solidFill>
                      <a:miter lim="800000"/>
                      <a:headEnd/>
                      <a:tailEnd/>
                    </a:ln>
                    <a:effectLst/>
                  </pic:spPr>
                </pic:pic>
              </a:graphicData>
            </a:graphic>
          </wp:inline>
        </w:drawing>
      </w:r>
    </w:p>
    <w:p w:rsidR="00BE6668" w:rsidRPr="00782823" w:rsidRDefault="00BE6668" w:rsidP="00BE6668">
      <w:pPr>
        <w:pStyle w:val="af6"/>
        <w:spacing w:before="0" w:beforeAutospacing="0" w:after="0" w:afterAutospacing="0" w:line="360" w:lineRule="auto"/>
        <w:ind w:firstLine="708"/>
        <w:jc w:val="both"/>
        <w:rPr>
          <w:sz w:val="28"/>
          <w:szCs w:val="28"/>
          <w:lang w:val="az-Latn-AZ"/>
        </w:rPr>
      </w:pPr>
      <w:r w:rsidRPr="00782823">
        <w:rPr>
          <w:kern w:val="24"/>
          <w:sz w:val="28"/>
          <w:szCs w:val="28"/>
          <w:lang w:val="az-Latn-AZ"/>
        </w:rPr>
        <w:t xml:space="preserve">Bu postulatı </w:t>
      </w:r>
      <w:r w:rsidRPr="00782823">
        <w:rPr>
          <w:b/>
          <w:bCs/>
          <w:kern w:val="24"/>
          <w:sz w:val="28"/>
          <w:szCs w:val="28"/>
          <w:lang w:val="az-Latn-AZ"/>
        </w:rPr>
        <w:t>termodinamikanın III qanunu</w:t>
      </w:r>
      <w:r w:rsidRPr="00782823">
        <w:rPr>
          <w:kern w:val="24"/>
          <w:sz w:val="28"/>
          <w:szCs w:val="28"/>
          <w:lang w:val="az-Latn-AZ"/>
        </w:rPr>
        <w:t>nun tərifi kimi qəbul etmək olar.</w:t>
      </w:r>
    </w:p>
    <w:p w:rsidR="00BE6668" w:rsidRDefault="00BE6668" w:rsidP="00BE6668">
      <w:pPr>
        <w:pStyle w:val="af6"/>
        <w:spacing w:before="0" w:beforeAutospacing="0" w:after="0" w:afterAutospacing="0" w:line="360" w:lineRule="auto"/>
        <w:jc w:val="center"/>
        <w:rPr>
          <w:b/>
          <w:bCs/>
          <w:kern w:val="24"/>
          <w:sz w:val="28"/>
          <w:szCs w:val="28"/>
          <w:lang w:val="az-Latn-AZ"/>
        </w:rPr>
      </w:pPr>
    </w:p>
    <w:p w:rsidR="00BE6668" w:rsidRDefault="00BE6668" w:rsidP="00BE6668">
      <w:pPr>
        <w:pStyle w:val="af6"/>
        <w:spacing w:before="0" w:beforeAutospacing="0" w:after="0" w:afterAutospacing="0" w:line="360" w:lineRule="auto"/>
        <w:jc w:val="center"/>
        <w:rPr>
          <w:b/>
          <w:bCs/>
          <w:kern w:val="24"/>
          <w:sz w:val="28"/>
          <w:szCs w:val="28"/>
          <w:lang w:val="az-Latn-AZ"/>
        </w:rPr>
      </w:pPr>
      <w:r w:rsidRPr="00782823">
        <w:rPr>
          <w:b/>
          <w:bCs/>
          <w:kern w:val="24"/>
          <w:sz w:val="28"/>
          <w:szCs w:val="28"/>
          <w:lang w:val="az-Latn-AZ"/>
        </w:rPr>
        <w:t>ENTROP</w:t>
      </w:r>
      <w:r>
        <w:rPr>
          <w:b/>
          <w:bCs/>
          <w:kern w:val="24"/>
          <w:sz w:val="28"/>
          <w:szCs w:val="28"/>
          <w:lang w:val="az-Latn-AZ"/>
        </w:rPr>
        <w:t>İYA VƏ EHTİMAL</w:t>
      </w:r>
    </w:p>
    <w:p w:rsidR="00BE6668" w:rsidRPr="00BA1D05" w:rsidRDefault="00BE6668" w:rsidP="00BE6668">
      <w:pPr>
        <w:pStyle w:val="af6"/>
        <w:spacing w:before="0" w:beforeAutospacing="0" w:after="0" w:afterAutospacing="0" w:line="360" w:lineRule="auto"/>
        <w:jc w:val="center"/>
        <w:rPr>
          <w:sz w:val="28"/>
          <w:szCs w:val="28"/>
          <w:lang w:val="az-Latn-AZ"/>
        </w:rPr>
      </w:pPr>
    </w:p>
    <w:p w:rsidR="00BE6668" w:rsidRDefault="00BE6668" w:rsidP="00BE6668">
      <w:pPr>
        <w:pStyle w:val="af6"/>
        <w:spacing w:before="0" w:beforeAutospacing="0" w:after="0" w:afterAutospacing="0" w:line="360" w:lineRule="auto"/>
        <w:ind w:firstLine="708"/>
        <w:jc w:val="both"/>
        <w:rPr>
          <w:kern w:val="24"/>
          <w:sz w:val="28"/>
          <w:szCs w:val="28"/>
          <w:lang w:val="az-Latn-AZ"/>
        </w:rPr>
      </w:pPr>
      <w:r w:rsidRPr="00782823">
        <w:rPr>
          <w:kern w:val="24"/>
          <w:sz w:val="28"/>
          <w:szCs w:val="28"/>
          <w:lang w:val="az-Latn-AZ"/>
        </w:rPr>
        <w:t xml:space="preserve">II qanunun statistik xarakter daşıması belə bir fikrə gətirir ki, entropiya ilə ehtimal arasında müəyyən bir əlaqə olmalıdır. Bu əlaqənin xarakterı Bolsman tərəfindən açıqlanmışdır. O göstərmişdir ki, </w:t>
      </w:r>
      <w:r w:rsidRPr="00782823">
        <w:rPr>
          <w:b/>
          <w:bCs/>
          <w:i/>
          <w:iCs/>
          <w:kern w:val="24"/>
          <w:sz w:val="28"/>
          <w:szCs w:val="28"/>
          <w:lang w:val="az-Latn-AZ"/>
        </w:rPr>
        <w:t>entropiyanı sistemin halının termodinamik ehtimal ölçüsü</w:t>
      </w:r>
      <w:r w:rsidRPr="00782823">
        <w:rPr>
          <w:kern w:val="24"/>
          <w:sz w:val="28"/>
          <w:szCs w:val="28"/>
          <w:lang w:val="az-Latn-AZ"/>
        </w:rPr>
        <w:t xml:space="preserve"> hesab etmək olar: </w:t>
      </w:r>
    </w:p>
    <w:p w:rsidR="00BE6668" w:rsidRPr="00782823" w:rsidRDefault="00BE6668" w:rsidP="00BE6668">
      <w:pPr>
        <w:pStyle w:val="af6"/>
        <w:spacing w:before="0" w:beforeAutospacing="0" w:after="0" w:afterAutospacing="0" w:line="360" w:lineRule="auto"/>
        <w:ind w:firstLine="708"/>
        <w:jc w:val="both"/>
        <w:rPr>
          <w:sz w:val="28"/>
          <w:szCs w:val="28"/>
          <w:lang w:val="az-Latn-AZ"/>
        </w:rPr>
      </w:pPr>
    </w:p>
    <w:p w:rsidR="00BE6668" w:rsidRPr="00812CD2" w:rsidRDefault="00BE6668" w:rsidP="00BE6668">
      <w:pPr>
        <w:pStyle w:val="af6"/>
        <w:spacing w:before="0" w:beforeAutospacing="0" w:after="0" w:afterAutospacing="0" w:line="360" w:lineRule="auto"/>
        <w:jc w:val="center"/>
        <w:rPr>
          <w:sz w:val="40"/>
          <w:szCs w:val="40"/>
          <w:lang w:val="az-Latn-AZ"/>
        </w:rPr>
      </w:pPr>
      <w:r w:rsidRPr="00812CD2">
        <w:rPr>
          <w:b/>
          <w:bCs/>
          <w:kern w:val="24"/>
          <w:sz w:val="40"/>
          <w:szCs w:val="40"/>
          <w:lang w:val="az-Latn-AZ"/>
        </w:rPr>
        <w:t>S = klnW</w:t>
      </w:r>
    </w:p>
    <w:p w:rsidR="00BE6668" w:rsidRDefault="00BE6668" w:rsidP="00BE6668">
      <w:pPr>
        <w:pStyle w:val="af6"/>
        <w:spacing w:before="0" w:beforeAutospacing="0" w:after="0" w:afterAutospacing="0" w:line="360" w:lineRule="auto"/>
        <w:jc w:val="both"/>
        <w:rPr>
          <w:b/>
          <w:bCs/>
          <w:kern w:val="24"/>
          <w:sz w:val="28"/>
          <w:szCs w:val="28"/>
          <w:lang w:val="az-Latn-AZ"/>
        </w:rPr>
      </w:pPr>
    </w:p>
    <w:p w:rsidR="00BE6668" w:rsidRPr="00812CD2" w:rsidRDefault="00BE6668" w:rsidP="00BE6668">
      <w:pPr>
        <w:pStyle w:val="af6"/>
        <w:spacing w:before="0" w:beforeAutospacing="0" w:after="0" w:afterAutospacing="0" w:line="360" w:lineRule="auto"/>
        <w:ind w:firstLine="708"/>
        <w:jc w:val="both"/>
        <w:rPr>
          <w:sz w:val="28"/>
          <w:szCs w:val="28"/>
          <w:lang w:val="az-Latn-AZ"/>
        </w:rPr>
      </w:pPr>
      <w:r w:rsidRPr="00782823">
        <w:rPr>
          <w:b/>
          <w:bCs/>
          <w:kern w:val="24"/>
          <w:sz w:val="28"/>
          <w:szCs w:val="28"/>
          <w:lang w:val="az-Latn-AZ"/>
        </w:rPr>
        <w:lastRenderedPageBreak/>
        <w:t xml:space="preserve"> </w:t>
      </w:r>
      <w:r w:rsidRPr="00782823">
        <w:rPr>
          <w:kern w:val="24"/>
          <w:sz w:val="28"/>
          <w:szCs w:val="28"/>
          <w:lang w:val="az-Latn-AZ"/>
        </w:rPr>
        <w:t>k- Bolsman sabiti olub, qiymətcə universal qaz sabitinin(R), Avaqadro ədədinə (N) nisbəti  kimi təyin edilir.</w:t>
      </w:r>
      <w:r w:rsidRPr="00782823">
        <w:rPr>
          <w:b/>
          <w:bCs/>
          <w:kern w:val="24"/>
          <w:sz w:val="28"/>
          <w:szCs w:val="28"/>
          <w:lang w:val="az-Latn-AZ"/>
        </w:rPr>
        <w:t xml:space="preserve"> </w:t>
      </w:r>
      <w:r w:rsidRPr="00782823">
        <w:rPr>
          <w:kern w:val="24"/>
          <w:sz w:val="28"/>
          <w:szCs w:val="28"/>
          <w:lang w:val="az-Latn-AZ"/>
        </w:rPr>
        <w:t>W–termodinamik ehtimal olub, verilən makrohala uyğun gələn makrohalların sayına bəpabərdir. Termodinamik ehtimal aşağıdakı formul ilə hesablanır:</w:t>
      </w:r>
    </w:p>
    <w:p w:rsidR="00BE6668" w:rsidRPr="00782823" w:rsidRDefault="00765C45" w:rsidP="00BE6668">
      <w:pPr>
        <w:spacing w:line="360" w:lineRule="auto"/>
        <w:jc w:val="center"/>
        <w:rPr>
          <w:sz w:val="28"/>
          <w:szCs w:val="28"/>
          <w:lang w:val="az-Latn-AZ"/>
        </w:rPr>
      </w:pPr>
      <w:r w:rsidRPr="00BE6668">
        <w:rPr>
          <w:noProof/>
          <w:sz w:val="28"/>
          <w:szCs w:val="28"/>
        </w:rPr>
        <w:drawing>
          <wp:inline distT="0" distB="0" distL="0" distR="0">
            <wp:extent cx="2295525" cy="609600"/>
            <wp:effectExtent l="38100" t="38100" r="28575" b="19050"/>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295525" cy="609600"/>
                    </a:xfrm>
                    <a:prstGeom prst="rect">
                      <a:avLst/>
                    </a:prstGeom>
                    <a:noFill/>
                    <a:ln w="38100" cmpd="sng">
                      <a:solidFill>
                        <a:srgbClr val="FFFFFF"/>
                      </a:solidFill>
                      <a:miter lim="800000"/>
                      <a:headEnd/>
                      <a:tailEnd/>
                    </a:ln>
                    <a:effectLst/>
                  </pic:spPr>
                </pic:pic>
              </a:graphicData>
            </a:graphic>
          </wp:inline>
        </w:drawing>
      </w:r>
    </w:p>
    <w:p w:rsidR="00BE6668" w:rsidRPr="00782823" w:rsidRDefault="00BE6668" w:rsidP="00BE6668">
      <w:pPr>
        <w:pStyle w:val="af6"/>
        <w:spacing w:before="0" w:beforeAutospacing="0" w:after="0" w:afterAutospacing="0" w:line="360" w:lineRule="auto"/>
        <w:ind w:firstLine="708"/>
        <w:jc w:val="both"/>
        <w:rPr>
          <w:sz w:val="28"/>
          <w:szCs w:val="28"/>
          <w:lang w:val="az-Latn-AZ"/>
        </w:rPr>
      </w:pPr>
      <w:r>
        <w:rPr>
          <w:kern w:val="24"/>
          <w:sz w:val="28"/>
          <w:szCs w:val="28"/>
          <w:lang w:val="az-Latn-AZ"/>
        </w:rPr>
        <w:t xml:space="preserve">Burada </w:t>
      </w:r>
      <w:r w:rsidRPr="00782823">
        <w:rPr>
          <w:kern w:val="24"/>
          <w:sz w:val="28"/>
          <w:szCs w:val="28"/>
          <w:lang w:val="az-Latn-AZ"/>
        </w:rPr>
        <w:t>N1+N2+N3+......+Ni – qəfəsdə olan molekulların sayıdır.</w:t>
      </w:r>
    </w:p>
    <w:p w:rsidR="00BE6668" w:rsidRPr="00782823" w:rsidRDefault="00BE6668" w:rsidP="00BE6668">
      <w:pPr>
        <w:pStyle w:val="af6"/>
        <w:spacing w:before="0" w:beforeAutospacing="0" w:after="0" w:afterAutospacing="0" w:line="360" w:lineRule="auto"/>
        <w:jc w:val="both"/>
        <w:rPr>
          <w:sz w:val="28"/>
          <w:szCs w:val="28"/>
          <w:lang w:val="az-Latn-AZ"/>
        </w:rPr>
      </w:pPr>
      <w:r w:rsidRPr="00782823">
        <w:rPr>
          <w:kern w:val="24"/>
          <w:sz w:val="28"/>
          <w:szCs w:val="28"/>
          <w:lang w:val="az-Latn-AZ"/>
        </w:rPr>
        <w:t>Əgər  10 molekul qəfəslərdə aşağıdakı kimi paylanarsa, bu makrohala 12600 mikrohal uyğun gəlir.</w:t>
      </w:r>
    </w:p>
    <w:p w:rsidR="00BE6668" w:rsidRPr="00782823" w:rsidRDefault="00765C45" w:rsidP="00BE6668">
      <w:pPr>
        <w:spacing w:line="360" w:lineRule="auto"/>
        <w:ind w:firstLine="284"/>
        <w:jc w:val="center"/>
        <w:rPr>
          <w:sz w:val="28"/>
          <w:szCs w:val="28"/>
          <w:lang w:val="az-Latn-AZ"/>
        </w:rPr>
      </w:pPr>
      <w:r>
        <w:rPr>
          <w:noProof/>
          <w:sz w:val="28"/>
          <w:szCs w:val="28"/>
        </w:rPr>
        <w:drawing>
          <wp:anchor distT="0" distB="0" distL="114300" distR="114300" simplePos="0" relativeHeight="251658752" behindDoc="0" locked="0" layoutInCell="1" allowOverlap="1">
            <wp:simplePos x="0" y="0"/>
            <wp:positionH relativeFrom="column">
              <wp:posOffset>986790</wp:posOffset>
            </wp:positionH>
            <wp:positionV relativeFrom="paragraph">
              <wp:posOffset>3810</wp:posOffset>
            </wp:positionV>
            <wp:extent cx="4143375" cy="752475"/>
            <wp:effectExtent l="0" t="0" r="0" b="0"/>
            <wp:wrapSquare wrapText="bothSides"/>
            <wp:docPr id="166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143375" cy="7524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E6668" w:rsidRDefault="00BE6668" w:rsidP="00BE6668">
      <w:pPr>
        <w:pStyle w:val="af6"/>
        <w:spacing w:before="0" w:beforeAutospacing="0" w:after="0" w:afterAutospacing="0"/>
        <w:ind w:left="1560" w:right="991"/>
        <w:rPr>
          <w:kern w:val="24"/>
          <w:sz w:val="28"/>
          <w:szCs w:val="28"/>
          <w:lang w:val="az-Latn-AZ"/>
        </w:rPr>
      </w:pPr>
      <w:r w:rsidRPr="00782823">
        <w:rPr>
          <w:kern w:val="24"/>
          <w:sz w:val="28"/>
          <w:szCs w:val="28"/>
          <w:lang w:val="az-Latn-AZ"/>
        </w:rPr>
        <w:t>Termodinamik  ehtimalı hesablamaq üçün hissəciklərin qəfəslərdə paylanmasını gəstərən sxem.</w:t>
      </w:r>
    </w:p>
    <w:p w:rsidR="00BE6668" w:rsidRPr="00782823" w:rsidRDefault="00BE6668" w:rsidP="00BE6668">
      <w:pPr>
        <w:pStyle w:val="af6"/>
        <w:spacing w:before="0" w:beforeAutospacing="0" w:after="0" w:afterAutospacing="0"/>
        <w:rPr>
          <w:sz w:val="28"/>
          <w:szCs w:val="28"/>
          <w:lang w:val="az-Latn-AZ"/>
        </w:rPr>
      </w:pPr>
      <w:r w:rsidRPr="00782823">
        <w:rPr>
          <w:kern w:val="24"/>
          <w:sz w:val="28"/>
          <w:szCs w:val="28"/>
          <w:lang w:val="az-Latn-AZ"/>
        </w:rPr>
        <w:tab/>
        <w:t xml:space="preserve"> </w:t>
      </w:r>
    </w:p>
    <w:p w:rsidR="00BE6668" w:rsidRPr="00782823" w:rsidRDefault="00BE6668" w:rsidP="00BE6668">
      <w:pPr>
        <w:pStyle w:val="af6"/>
        <w:spacing w:before="0" w:beforeAutospacing="0" w:after="0" w:afterAutospacing="0" w:line="360" w:lineRule="auto"/>
        <w:ind w:firstLine="708"/>
        <w:jc w:val="both"/>
        <w:rPr>
          <w:sz w:val="28"/>
          <w:szCs w:val="28"/>
          <w:lang w:val="az-Latn-AZ"/>
        </w:rPr>
      </w:pPr>
      <w:r w:rsidRPr="00782823">
        <w:rPr>
          <w:kern w:val="24"/>
          <w:sz w:val="28"/>
          <w:szCs w:val="28"/>
          <w:lang w:val="az-Latn-AZ"/>
        </w:rPr>
        <w:t xml:space="preserve">Özbaşına gedən proseslərdə S-in artması və sistemin tarazlıq halında maksimal qiymət alması entropiyanı çox əlverişli və mühüm kəmiyyət edir. Bu baxımdan təcrid </w:t>
      </w:r>
      <w:r w:rsidRPr="00782823">
        <w:rPr>
          <w:kern w:val="24"/>
          <w:sz w:val="28"/>
          <w:szCs w:val="28"/>
          <w:lang w:val="az-Latn-AZ"/>
        </w:rPr>
        <w:lastRenderedPageBreak/>
        <w:t>olunmuş sistemlərdə özbaşına gedən proseslərdə entropiya artır. Sistemin tarazlıq halı onun ən ehtimallı halıdır.</w:t>
      </w:r>
    </w:p>
    <w:p w:rsidR="00BE6668" w:rsidRPr="00782823" w:rsidRDefault="00BE6668" w:rsidP="00BE6668">
      <w:pPr>
        <w:pStyle w:val="af6"/>
        <w:spacing w:before="0" w:beforeAutospacing="0" w:after="0" w:afterAutospacing="0" w:line="360" w:lineRule="auto"/>
        <w:jc w:val="both"/>
        <w:rPr>
          <w:sz w:val="28"/>
          <w:szCs w:val="28"/>
          <w:lang w:val="az-Latn-AZ"/>
        </w:rPr>
      </w:pPr>
      <w:r w:rsidRPr="00782823">
        <w:rPr>
          <w:kern w:val="24"/>
          <w:sz w:val="28"/>
          <w:szCs w:val="28"/>
          <w:lang w:val="az-Latn-AZ"/>
        </w:rPr>
        <w:t>Bu o deməkdir ki, tarazlıq halında  sistemin makroskopik nizamsızlıgı və entropiyası maksimal olur. Yuxarıdakıları nəzərə alsaq, termodinamikanın II qanununa belə bir tərif vermək olar:</w:t>
      </w:r>
    </w:p>
    <w:p w:rsidR="00BE6668" w:rsidRPr="00782823" w:rsidRDefault="00BE6668" w:rsidP="00BE6668">
      <w:pPr>
        <w:spacing w:line="360" w:lineRule="auto"/>
        <w:ind w:firstLine="708"/>
        <w:rPr>
          <w:b/>
          <w:bCs/>
          <w:kern w:val="24"/>
          <w:sz w:val="28"/>
          <w:szCs w:val="28"/>
          <w:lang w:val="az-Latn-AZ"/>
        </w:rPr>
      </w:pPr>
      <w:r w:rsidRPr="00782823">
        <w:rPr>
          <w:b/>
          <w:bCs/>
          <w:kern w:val="24"/>
          <w:sz w:val="28"/>
          <w:szCs w:val="28"/>
          <w:lang w:val="az-Latn-AZ"/>
        </w:rPr>
        <w:t>Təcrid olunmuş sistemlərdə dönən proses gedəndə entropiya dəyişmir, dönməyən proseslərdə isə entropiya artır</w:t>
      </w:r>
    </w:p>
    <w:p w:rsidR="00BE6668" w:rsidRPr="00782823" w:rsidRDefault="00BE6668" w:rsidP="00BE6668">
      <w:pPr>
        <w:pStyle w:val="af6"/>
        <w:spacing w:before="0" w:beforeAutospacing="0" w:after="0" w:afterAutospacing="0" w:line="360" w:lineRule="auto"/>
        <w:ind w:firstLine="708"/>
        <w:jc w:val="both"/>
        <w:rPr>
          <w:sz w:val="28"/>
          <w:szCs w:val="28"/>
          <w:lang w:val="az-Latn-AZ"/>
        </w:rPr>
      </w:pPr>
      <w:r w:rsidRPr="00782823">
        <w:rPr>
          <w:kern w:val="24"/>
          <w:sz w:val="28"/>
          <w:szCs w:val="28"/>
          <w:lang w:val="az-Latn-AZ"/>
        </w:rPr>
        <w:t>Özbaşına gedən prosesi geri döndərmək olarmı?</w:t>
      </w:r>
    </w:p>
    <w:p w:rsidR="00BE6668" w:rsidRPr="00782823" w:rsidRDefault="00BE6668" w:rsidP="00BE6668">
      <w:pPr>
        <w:pStyle w:val="af6"/>
        <w:spacing w:before="0" w:beforeAutospacing="0" w:after="0" w:afterAutospacing="0" w:line="360" w:lineRule="auto"/>
        <w:jc w:val="both"/>
        <w:rPr>
          <w:sz w:val="28"/>
          <w:szCs w:val="28"/>
          <w:lang w:val="az-Latn-AZ"/>
        </w:rPr>
      </w:pPr>
      <w:r w:rsidRPr="00782823">
        <w:rPr>
          <w:kern w:val="24"/>
          <w:sz w:val="28"/>
          <w:szCs w:val="28"/>
          <w:lang w:val="az-Latn-AZ"/>
        </w:rPr>
        <w:t>Termodinamikanın</w:t>
      </w:r>
      <w:r w:rsidRPr="00BA1D05">
        <w:rPr>
          <w:kern w:val="24"/>
          <w:sz w:val="28"/>
          <w:szCs w:val="28"/>
          <w:lang w:val="az-Latn-AZ"/>
        </w:rPr>
        <w:t xml:space="preserve"> II</w:t>
      </w:r>
      <w:r w:rsidRPr="00782823">
        <w:rPr>
          <w:kern w:val="24"/>
          <w:sz w:val="28"/>
          <w:szCs w:val="28"/>
          <w:lang w:val="az-Latn-AZ"/>
        </w:rPr>
        <w:t xml:space="preserve"> qanunu göztərir ki, bu mümkündür, lakin bunun üçün başqa yerdə ya ekvivalent, ya da artıq miqdarda nizamsızlıq yaratmaq lazımdır. Məsələn, fotosintez prosesində bitkilər günəş şüalarının təsiri altında CO2 və H2O molekullarından böyük və nizamlı quruluşlu karbohidratlar əmələ gətirirlər. Bu entropiyanı azaldır, lakin fotosintez üçün lazım olan enerji Günəşdə baş verən nüvə çevrilmələri nəticəsində əmələ gəldiyindən Günəşin özündə entropiya artır.</w:t>
      </w:r>
    </w:p>
    <w:p w:rsidR="00BE6668" w:rsidRDefault="00BE6668" w:rsidP="00BE6668">
      <w:pPr>
        <w:pStyle w:val="af6"/>
        <w:tabs>
          <w:tab w:val="left" w:pos="4360"/>
        </w:tabs>
        <w:spacing w:before="0" w:beforeAutospacing="0" w:after="0" w:afterAutospacing="0" w:line="360" w:lineRule="auto"/>
        <w:ind w:firstLine="709"/>
        <w:jc w:val="both"/>
        <w:textAlignment w:val="baseline"/>
        <w:rPr>
          <w:kern w:val="24"/>
          <w:sz w:val="28"/>
          <w:szCs w:val="28"/>
          <w:lang w:val="az-Latn-AZ"/>
        </w:rPr>
      </w:pPr>
      <w:r w:rsidRPr="00782823">
        <w:rPr>
          <w:kern w:val="24"/>
          <w:sz w:val="28"/>
          <w:szCs w:val="28"/>
          <w:lang w:val="az-Latn-AZ"/>
        </w:rPr>
        <w:lastRenderedPageBreak/>
        <w:t xml:space="preserve">Entropiyanın azalması ilə gedən prosesləri başa düşmək üçün “Maksvel şeytanı” deyilən modeldən istifadə edilir. Bu qeyri-adi məxluqun xüsusiyyəti ondan </w:t>
      </w:r>
      <w:r w:rsidR="00765C45">
        <w:rPr>
          <w:noProof/>
        </w:rPr>
        <w:drawing>
          <wp:anchor distT="0" distB="0" distL="114300" distR="114300" simplePos="0" relativeHeight="251659776" behindDoc="0" locked="0" layoutInCell="1" allowOverlap="1">
            <wp:simplePos x="0" y="0"/>
            <wp:positionH relativeFrom="column">
              <wp:posOffset>4263390</wp:posOffset>
            </wp:positionH>
            <wp:positionV relativeFrom="paragraph">
              <wp:posOffset>3810</wp:posOffset>
            </wp:positionV>
            <wp:extent cx="1609090" cy="1657350"/>
            <wp:effectExtent l="0" t="0" r="0" b="0"/>
            <wp:wrapSquare wrapText="bothSides"/>
            <wp:docPr id="1668" name="Рисунок 1" descr="Image result for демон максвел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age result for демон максвела"/>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609090" cy="1657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82823">
        <w:rPr>
          <w:kern w:val="24"/>
          <w:sz w:val="28"/>
          <w:szCs w:val="28"/>
          <w:lang w:val="az-Latn-AZ"/>
        </w:rPr>
        <w:t>ibarətdir ki, hər hansı qaz qarışığı olan molekulları bir-bırındən və ya sürətli molekulları yavaş-yavaş hərəkət edən molekullardan ayıra bilir. Nəticədə sistemin bir tərəfi qızır, digər tərəfi isə soyuyur.</w:t>
      </w:r>
    </w:p>
    <w:p w:rsidR="00BE6668" w:rsidRDefault="00BE6668" w:rsidP="00BE6668">
      <w:pPr>
        <w:pStyle w:val="af6"/>
        <w:tabs>
          <w:tab w:val="left" w:pos="4360"/>
        </w:tabs>
        <w:spacing w:before="0" w:beforeAutospacing="0" w:after="0" w:afterAutospacing="0" w:line="360" w:lineRule="auto"/>
        <w:ind w:firstLine="709"/>
        <w:jc w:val="both"/>
        <w:textAlignment w:val="baseline"/>
        <w:rPr>
          <w:kern w:val="24"/>
          <w:sz w:val="28"/>
          <w:szCs w:val="28"/>
          <w:lang w:val="az-Latn-AZ"/>
        </w:rPr>
      </w:pPr>
    </w:p>
    <w:p w:rsidR="00BE6668" w:rsidRPr="00BE75F6" w:rsidRDefault="00BE6668" w:rsidP="00BE6668">
      <w:pPr>
        <w:spacing w:line="360" w:lineRule="auto"/>
        <w:jc w:val="center"/>
        <w:rPr>
          <w:sz w:val="40"/>
          <w:szCs w:val="40"/>
          <w:lang w:val="az-Latn-AZ"/>
        </w:rPr>
      </w:pPr>
      <w:r w:rsidRPr="00BE75F6">
        <w:rPr>
          <w:sz w:val="40"/>
          <w:szCs w:val="40"/>
          <w:lang w:val="az-Latn-AZ"/>
        </w:rPr>
        <w:t>Sərbəst enerji – Hibbs enerjisi</w:t>
      </w:r>
    </w:p>
    <w:p w:rsidR="00BE6668" w:rsidRDefault="00BE6668" w:rsidP="00BE6668">
      <w:pPr>
        <w:pStyle w:val="af6"/>
        <w:spacing w:before="0" w:beforeAutospacing="0" w:after="0" w:afterAutospacing="0" w:line="360" w:lineRule="auto"/>
        <w:ind w:firstLine="708"/>
        <w:jc w:val="both"/>
        <w:rPr>
          <w:kern w:val="24"/>
          <w:sz w:val="28"/>
          <w:szCs w:val="28"/>
          <w:lang w:val="az-Latn-AZ"/>
        </w:rPr>
      </w:pPr>
      <w:r>
        <w:rPr>
          <w:kern w:val="24"/>
          <w:sz w:val="28"/>
          <w:szCs w:val="28"/>
          <w:lang w:val="az-Latn-AZ"/>
        </w:rPr>
        <w:t xml:space="preserve">Məlum olduğu kimi, entalpiyanın azalması və entropiyanın artması ilə nəticələnən bütün hallarda kimyəvi reaksiya özbaşına gedir. Hər iki amil kimyəvi reaksiyanın hərəkətverici qüvvələridir və onlar eyni vaxtda qiymətləndirilməlidir. Hadisəyə belə yanaşma isə  eyni bir hal funksiyasından istifadə edilməsini qarşıya qoyur. Belə hal funksiyası eyni zamanda öz tərkibinə həm entalpiyanı, həm də entropiyanı daxil edən Hibbs sərbəst enerjisidir. </w:t>
      </w:r>
    </w:p>
    <w:p w:rsidR="00BE6668" w:rsidRDefault="00BE6668" w:rsidP="00BE6668">
      <w:pPr>
        <w:pStyle w:val="af6"/>
        <w:spacing w:before="0" w:beforeAutospacing="0" w:after="0" w:afterAutospacing="0" w:line="360" w:lineRule="auto"/>
        <w:ind w:firstLine="708"/>
        <w:jc w:val="both"/>
        <w:rPr>
          <w:b/>
          <w:kern w:val="24"/>
          <w:sz w:val="28"/>
          <w:szCs w:val="28"/>
          <w:lang w:val="az-Latn-AZ"/>
        </w:rPr>
      </w:pPr>
      <w:r w:rsidRPr="00BF0718">
        <w:rPr>
          <w:b/>
          <w:kern w:val="24"/>
          <w:sz w:val="28"/>
          <w:szCs w:val="28"/>
          <w:lang w:val="az-Latn-AZ"/>
        </w:rPr>
        <w:lastRenderedPageBreak/>
        <w:t>Sistemin daxili enerjisinin iş görməyə qadir hissəsinə sərbəst enerji deyilir.</w:t>
      </w:r>
    </w:p>
    <w:p w:rsidR="00BE6668" w:rsidRDefault="00BE6668" w:rsidP="00BE6668">
      <w:pPr>
        <w:pStyle w:val="af6"/>
        <w:spacing w:before="0" w:beforeAutospacing="0" w:after="0" w:afterAutospacing="0" w:line="360" w:lineRule="auto"/>
        <w:ind w:firstLine="708"/>
        <w:jc w:val="center"/>
        <w:rPr>
          <w:b/>
          <w:kern w:val="24"/>
          <w:sz w:val="28"/>
          <w:szCs w:val="28"/>
          <w:lang w:val="az-Latn-AZ"/>
        </w:rPr>
      </w:pPr>
      <w:r>
        <w:rPr>
          <w:b/>
          <w:kern w:val="24"/>
          <w:sz w:val="28"/>
          <w:szCs w:val="28"/>
          <w:lang w:val="az-Latn-AZ"/>
        </w:rPr>
        <w:t>U = G + TS</w:t>
      </w:r>
    </w:p>
    <w:p w:rsidR="00BE6668" w:rsidRDefault="00BE6668" w:rsidP="00BE6668">
      <w:pPr>
        <w:pStyle w:val="af6"/>
        <w:spacing w:before="0" w:beforeAutospacing="0" w:after="0" w:afterAutospacing="0" w:line="360" w:lineRule="auto"/>
        <w:ind w:firstLine="708"/>
        <w:jc w:val="both"/>
        <w:rPr>
          <w:kern w:val="24"/>
          <w:sz w:val="28"/>
          <w:szCs w:val="28"/>
          <w:lang w:val="az-Latn-AZ"/>
        </w:rPr>
      </w:pPr>
      <w:r>
        <w:rPr>
          <w:kern w:val="24"/>
          <w:sz w:val="28"/>
          <w:szCs w:val="28"/>
          <w:lang w:val="az-Latn-AZ"/>
        </w:rPr>
        <w:t xml:space="preserve">Deməli, </w:t>
      </w:r>
      <w:r w:rsidRPr="00D74B3E">
        <w:rPr>
          <w:b/>
          <w:kern w:val="24"/>
          <w:sz w:val="28"/>
          <w:szCs w:val="28"/>
          <w:lang w:val="az-Latn-AZ"/>
        </w:rPr>
        <w:t>daxili enerji (U) sərbəst enerjilə (G) bağlı enerjinin – entropiyanın (TS)</w:t>
      </w:r>
      <w:r>
        <w:rPr>
          <w:b/>
          <w:kern w:val="24"/>
          <w:sz w:val="28"/>
          <w:szCs w:val="28"/>
          <w:lang w:val="az-Latn-AZ"/>
        </w:rPr>
        <w:t xml:space="preserve"> </w:t>
      </w:r>
      <w:r w:rsidRPr="00D74B3E">
        <w:rPr>
          <w:b/>
          <w:kern w:val="24"/>
          <w:sz w:val="28"/>
          <w:szCs w:val="28"/>
          <w:lang w:val="az-Latn-AZ"/>
        </w:rPr>
        <w:t>cəminə bərabərdir.</w:t>
      </w:r>
      <w:r>
        <w:rPr>
          <w:b/>
          <w:kern w:val="24"/>
          <w:sz w:val="28"/>
          <w:szCs w:val="28"/>
          <w:lang w:val="az-Latn-AZ"/>
        </w:rPr>
        <w:t xml:space="preserve"> </w:t>
      </w:r>
      <w:r>
        <w:rPr>
          <w:kern w:val="24"/>
          <w:sz w:val="28"/>
          <w:szCs w:val="28"/>
          <w:lang w:val="az-Latn-AZ"/>
        </w:rPr>
        <w:t xml:space="preserve">Daxili enerjinin iş görmək üçün istifadə edilməyən və istilik şəklində ətraf mühitdə səpələnən hissəsinə </w:t>
      </w:r>
      <w:r>
        <w:rPr>
          <w:b/>
          <w:kern w:val="24"/>
          <w:sz w:val="28"/>
          <w:szCs w:val="28"/>
          <w:lang w:val="az-Latn-AZ"/>
        </w:rPr>
        <w:t xml:space="preserve">bağlı enerji </w:t>
      </w:r>
      <w:r>
        <w:rPr>
          <w:kern w:val="24"/>
          <w:sz w:val="28"/>
          <w:szCs w:val="28"/>
          <w:lang w:val="az-Latn-AZ"/>
        </w:rPr>
        <w:t>deyilir. Proses sabit temperaturda gedirsə, bağlı enerji entropiyadan asılı olur.</w:t>
      </w:r>
    </w:p>
    <w:p w:rsidR="00BE6668" w:rsidRPr="00D74B3E" w:rsidRDefault="00BE6668" w:rsidP="00BE6668">
      <w:pPr>
        <w:pStyle w:val="af6"/>
        <w:spacing w:before="0" w:beforeAutospacing="0" w:after="0" w:afterAutospacing="0" w:line="360" w:lineRule="auto"/>
        <w:ind w:firstLine="708"/>
        <w:jc w:val="both"/>
        <w:rPr>
          <w:kern w:val="24"/>
          <w:sz w:val="28"/>
          <w:szCs w:val="28"/>
          <w:lang w:val="az-Latn-AZ"/>
        </w:rPr>
      </w:pPr>
      <w:r>
        <w:rPr>
          <w:kern w:val="24"/>
          <w:sz w:val="28"/>
          <w:szCs w:val="28"/>
          <w:lang w:val="az-Latn-AZ"/>
        </w:rPr>
        <w:t xml:space="preserve">Sabit təzyiqdə sərbəst enerjini Hibbs, sabit həcmdə isə Helmholts kəşf etmişdir. Lakin sərbəst enerjini Hibbsin şərəfinə - </w:t>
      </w:r>
      <w:r w:rsidRPr="000A3C04">
        <w:rPr>
          <w:b/>
          <w:kern w:val="24"/>
          <w:sz w:val="28"/>
          <w:szCs w:val="28"/>
          <w:lang w:val="az-Latn-AZ"/>
        </w:rPr>
        <w:t>Hibbs sərbəst enejisi</w:t>
      </w:r>
      <w:r>
        <w:rPr>
          <w:kern w:val="24"/>
          <w:sz w:val="28"/>
          <w:szCs w:val="28"/>
          <w:lang w:val="az-Latn-AZ"/>
        </w:rPr>
        <w:t xml:space="preserve"> adlandırmışlar.</w:t>
      </w:r>
    </w:p>
    <w:p w:rsidR="00BE6668" w:rsidRPr="00782823" w:rsidRDefault="00BE6668" w:rsidP="00BE6668">
      <w:pPr>
        <w:pStyle w:val="af6"/>
        <w:spacing w:before="0" w:beforeAutospacing="0" w:after="0" w:afterAutospacing="0" w:line="360" w:lineRule="auto"/>
        <w:ind w:firstLine="708"/>
        <w:jc w:val="both"/>
        <w:rPr>
          <w:sz w:val="28"/>
          <w:szCs w:val="28"/>
          <w:lang w:val="az-Latn-AZ"/>
        </w:rPr>
      </w:pPr>
      <w:r w:rsidRPr="00782823">
        <w:rPr>
          <w:kern w:val="24"/>
          <w:sz w:val="28"/>
          <w:szCs w:val="28"/>
          <w:lang w:val="az-Latn-AZ"/>
        </w:rPr>
        <w:t>Hibbs və Helmhols bir-birindən asılı olmayaraq,</w:t>
      </w:r>
      <w:r>
        <w:rPr>
          <w:kern w:val="24"/>
          <w:sz w:val="28"/>
          <w:szCs w:val="28"/>
          <w:lang w:val="az-Latn-AZ"/>
        </w:rPr>
        <w:t xml:space="preserve"> bu termodinamik funksiyaları </w:t>
      </w:r>
      <w:r w:rsidRPr="00782823">
        <w:rPr>
          <w:kern w:val="24"/>
          <w:sz w:val="28"/>
          <w:szCs w:val="28"/>
          <w:lang w:val="az-Latn-AZ"/>
        </w:rPr>
        <w:t xml:space="preserve">G (Hibbs sərbəst enerjisi və ya izobar-izotermik potensial) və F (Helmhols sərbəst enerjisi  və ya izoxor-izotermik potensial) təklif etdilər. Bu funksiyalar entropiyaya nisbətən özbaşına gedən funksiyaları xarakterizə etmək üçün daha əlverişlidir. Hibbs və Helmhols sərbəst enerjiləri aşağıdakı kimi təyin edilir:  </w:t>
      </w:r>
    </w:p>
    <w:p w:rsidR="00BE6668" w:rsidRPr="00782823" w:rsidRDefault="00BE6668" w:rsidP="00BE6668">
      <w:pPr>
        <w:pStyle w:val="af6"/>
        <w:spacing w:before="0" w:beforeAutospacing="0" w:after="0" w:afterAutospacing="0" w:line="360" w:lineRule="auto"/>
        <w:jc w:val="center"/>
        <w:rPr>
          <w:sz w:val="28"/>
          <w:szCs w:val="28"/>
          <w:lang w:val="az-Latn-AZ"/>
        </w:rPr>
      </w:pPr>
      <w:r w:rsidRPr="00782823">
        <w:rPr>
          <w:b/>
          <w:bCs/>
          <w:kern w:val="24"/>
          <w:sz w:val="28"/>
          <w:szCs w:val="28"/>
          <w:lang w:val="az-Latn-AZ"/>
        </w:rPr>
        <w:t>F = U – TS</w:t>
      </w:r>
      <w:r w:rsidRPr="00782823">
        <w:rPr>
          <w:kern w:val="24"/>
          <w:sz w:val="28"/>
          <w:szCs w:val="28"/>
          <w:lang w:val="az-Latn-AZ"/>
        </w:rPr>
        <w:t>;</w:t>
      </w:r>
    </w:p>
    <w:p w:rsidR="00BE6668" w:rsidRPr="00782823" w:rsidRDefault="00BE6668" w:rsidP="00BE6668">
      <w:pPr>
        <w:pStyle w:val="af6"/>
        <w:spacing w:before="0" w:beforeAutospacing="0" w:after="0" w:afterAutospacing="0" w:line="360" w:lineRule="auto"/>
        <w:jc w:val="center"/>
        <w:rPr>
          <w:sz w:val="28"/>
          <w:szCs w:val="28"/>
          <w:lang w:val="en-US"/>
        </w:rPr>
      </w:pPr>
      <w:r w:rsidRPr="00782823">
        <w:rPr>
          <w:kern w:val="24"/>
          <w:sz w:val="28"/>
          <w:szCs w:val="28"/>
          <w:lang w:val="az-Latn-AZ"/>
        </w:rPr>
        <w:lastRenderedPageBreak/>
        <w:t xml:space="preserve"> </w:t>
      </w:r>
      <w:r w:rsidRPr="00782823">
        <w:rPr>
          <w:b/>
          <w:bCs/>
          <w:kern w:val="24"/>
          <w:sz w:val="28"/>
          <w:szCs w:val="28"/>
          <w:lang w:val="az-Latn-AZ"/>
        </w:rPr>
        <w:t xml:space="preserve"> G = H – TS </w:t>
      </w:r>
      <w:r w:rsidRPr="00782823">
        <w:rPr>
          <w:kern w:val="24"/>
          <w:sz w:val="28"/>
          <w:szCs w:val="28"/>
          <w:lang w:val="az-Latn-AZ"/>
        </w:rPr>
        <w:t xml:space="preserve">. </w:t>
      </w:r>
    </w:p>
    <w:p w:rsidR="00BE6668" w:rsidRPr="00782823" w:rsidRDefault="00BE6668" w:rsidP="00BE6668">
      <w:pPr>
        <w:pStyle w:val="af6"/>
        <w:spacing w:before="0" w:beforeAutospacing="0" w:after="0" w:afterAutospacing="0" w:line="360" w:lineRule="auto"/>
        <w:ind w:firstLine="708"/>
        <w:jc w:val="both"/>
        <w:rPr>
          <w:sz w:val="28"/>
          <w:szCs w:val="28"/>
          <w:lang w:val="az-Latn-AZ"/>
        </w:rPr>
      </w:pPr>
      <w:r w:rsidRPr="00782823">
        <w:rPr>
          <w:kern w:val="24"/>
          <w:sz w:val="28"/>
          <w:szCs w:val="28"/>
          <w:lang w:val="az-Latn-AZ"/>
        </w:rPr>
        <w:t>Hər iki funksiya sistemin başlanğıc  və son hallarından asılıdır. Yəni F və G hal funksiyalarıdır. Termodinamika  onların yalnız dəyişməsini təyin edə bilir, mütləq qiymətini isə hesablaya bilmir:</w:t>
      </w:r>
    </w:p>
    <w:p w:rsidR="00BE6668" w:rsidRPr="00782823" w:rsidRDefault="00BE6668" w:rsidP="00BE6668">
      <w:pPr>
        <w:pStyle w:val="af6"/>
        <w:spacing w:before="0" w:beforeAutospacing="0" w:after="0" w:afterAutospacing="0" w:line="360" w:lineRule="auto"/>
        <w:jc w:val="center"/>
        <w:rPr>
          <w:sz w:val="28"/>
          <w:szCs w:val="28"/>
          <w:lang w:val="az-Latn-AZ"/>
        </w:rPr>
      </w:pPr>
      <w:r w:rsidRPr="00782823">
        <w:rPr>
          <w:b/>
          <w:bCs/>
          <w:kern w:val="24"/>
          <w:sz w:val="28"/>
          <w:szCs w:val="28"/>
          <w:lang w:val="az-Latn-AZ"/>
        </w:rPr>
        <w:t>∆F = ∆U – T∆S</w:t>
      </w:r>
      <w:r w:rsidRPr="00782823">
        <w:rPr>
          <w:kern w:val="24"/>
          <w:sz w:val="28"/>
          <w:szCs w:val="28"/>
          <w:lang w:val="az-Latn-AZ"/>
        </w:rPr>
        <w:t>;</w:t>
      </w:r>
    </w:p>
    <w:p w:rsidR="00BE6668" w:rsidRPr="00782823" w:rsidRDefault="00BE6668" w:rsidP="00BE6668">
      <w:pPr>
        <w:pStyle w:val="af6"/>
        <w:spacing w:before="0" w:beforeAutospacing="0" w:after="0" w:afterAutospacing="0" w:line="360" w:lineRule="auto"/>
        <w:jc w:val="center"/>
        <w:rPr>
          <w:sz w:val="28"/>
          <w:szCs w:val="28"/>
          <w:lang w:val="az-Latn-AZ"/>
        </w:rPr>
      </w:pPr>
      <w:r w:rsidRPr="00782823">
        <w:rPr>
          <w:b/>
          <w:bCs/>
          <w:kern w:val="24"/>
          <w:sz w:val="28"/>
          <w:szCs w:val="28"/>
          <w:lang w:val="az-Latn-AZ"/>
        </w:rPr>
        <w:t>∆G = ∆H – T∆S</w:t>
      </w:r>
    </w:p>
    <w:p w:rsidR="00BE6668" w:rsidRDefault="00BE6668" w:rsidP="00BE6668">
      <w:pPr>
        <w:pStyle w:val="af6"/>
        <w:spacing w:before="0" w:beforeAutospacing="0" w:after="0" w:afterAutospacing="0" w:line="360" w:lineRule="auto"/>
        <w:ind w:firstLine="708"/>
        <w:jc w:val="both"/>
        <w:rPr>
          <w:kern w:val="24"/>
          <w:sz w:val="28"/>
          <w:szCs w:val="28"/>
          <w:lang w:val="az-Latn-AZ"/>
        </w:rPr>
      </w:pPr>
      <w:r w:rsidRPr="00782823">
        <w:rPr>
          <w:kern w:val="24"/>
          <w:sz w:val="28"/>
          <w:szCs w:val="28"/>
          <w:lang w:val="az-Latn-AZ"/>
        </w:rPr>
        <w:t xml:space="preserve">Biokimyəvi proseslər üçün </w:t>
      </w:r>
      <w:r w:rsidRPr="00782823">
        <w:rPr>
          <w:b/>
          <w:bCs/>
          <w:i/>
          <w:iCs/>
          <w:kern w:val="24"/>
          <w:sz w:val="28"/>
          <w:szCs w:val="28"/>
          <w:lang w:val="az-Latn-AZ"/>
        </w:rPr>
        <w:t xml:space="preserve">Hibbs sərbəst enerjisi </w:t>
      </w:r>
      <w:r w:rsidRPr="00782823">
        <w:rPr>
          <w:kern w:val="24"/>
          <w:sz w:val="28"/>
          <w:szCs w:val="28"/>
          <w:lang w:val="az-Latn-AZ"/>
        </w:rPr>
        <w:t>daha əlverişlidir, çünki sabit temperatur  və təzyiqdə sərbəst enerjinin dəyişməsi məlumdursa, onda prosesin özbaşına gedib getməməsini əvvəlcədən bilmək olar.</w:t>
      </w:r>
    </w:p>
    <w:p w:rsidR="00BE6668" w:rsidRDefault="00BE6668" w:rsidP="00BE6668">
      <w:pPr>
        <w:pStyle w:val="af6"/>
        <w:spacing w:before="0" w:beforeAutospacing="0" w:after="0" w:afterAutospacing="0" w:line="360" w:lineRule="auto"/>
        <w:ind w:firstLine="708"/>
        <w:jc w:val="both"/>
        <w:rPr>
          <w:b/>
          <w:bCs/>
          <w:kern w:val="24"/>
          <w:sz w:val="28"/>
          <w:szCs w:val="28"/>
          <w:lang w:val="az-Latn-AZ"/>
        </w:rPr>
      </w:pPr>
      <w:r w:rsidRPr="000A3C04">
        <w:rPr>
          <w:b/>
          <w:kern w:val="24"/>
          <w:sz w:val="28"/>
          <w:szCs w:val="28"/>
          <w:lang w:val="az-Latn-AZ"/>
        </w:rPr>
        <w:t>Sərbəst enerji reaksiya istiliyindən (</w:t>
      </w:r>
      <w:r w:rsidRPr="000A3C04">
        <w:rPr>
          <w:b/>
          <w:bCs/>
          <w:kern w:val="24"/>
          <w:sz w:val="28"/>
          <w:szCs w:val="28"/>
          <w:lang w:val="az-Latn-AZ"/>
        </w:rPr>
        <w:t>∆H), prosesin getmə ehtimalından (∆S) və iştirak edən maddələrin qatılığından asılı olan mürəkkəb funksiyadır.</w:t>
      </w:r>
    </w:p>
    <w:p w:rsidR="00BE6668" w:rsidRDefault="00BE6668" w:rsidP="00BE6668">
      <w:pPr>
        <w:pStyle w:val="af6"/>
        <w:spacing w:before="0" w:beforeAutospacing="0" w:after="0" w:afterAutospacing="0" w:line="360" w:lineRule="auto"/>
        <w:ind w:firstLine="708"/>
        <w:jc w:val="both"/>
        <w:rPr>
          <w:sz w:val="28"/>
          <w:szCs w:val="28"/>
          <w:lang w:val="az-Latn-AZ"/>
        </w:rPr>
      </w:pPr>
      <w:r>
        <w:rPr>
          <w:sz w:val="28"/>
          <w:szCs w:val="28"/>
          <w:lang w:val="az-Latn-AZ"/>
        </w:rPr>
        <w:t>Elementlərin  standart əmələgəlmə enerjisi standart halda şərti olaraq, 0 qəbul edilir. Maqnetitin (Fe</w:t>
      </w:r>
      <w:r>
        <w:rPr>
          <w:sz w:val="28"/>
          <w:szCs w:val="28"/>
          <w:vertAlign w:val="subscript"/>
          <w:lang w:val="az-Latn-AZ"/>
        </w:rPr>
        <w:t>3</w:t>
      </w:r>
      <w:r>
        <w:rPr>
          <w:sz w:val="28"/>
          <w:szCs w:val="28"/>
          <w:lang w:val="az-Latn-AZ"/>
        </w:rPr>
        <w:t>O</w:t>
      </w:r>
      <w:r>
        <w:rPr>
          <w:sz w:val="28"/>
          <w:szCs w:val="28"/>
          <w:vertAlign w:val="subscript"/>
          <w:lang w:val="az-Latn-AZ"/>
        </w:rPr>
        <w:t>4</w:t>
      </w:r>
      <w:r>
        <w:rPr>
          <w:sz w:val="28"/>
          <w:szCs w:val="28"/>
          <w:lang w:val="az-Latn-AZ"/>
        </w:rPr>
        <w:t>) hidrogenlə reduksiyası reaksiyasına nəzər salaq:</w:t>
      </w:r>
    </w:p>
    <w:p w:rsidR="00BE6668" w:rsidRDefault="00BE6668" w:rsidP="00BE6668">
      <w:pPr>
        <w:pStyle w:val="af6"/>
        <w:spacing w:before="0" w:beforeAutospacing="0" w:after="0" w:afterAutospacing="0" w:line="360" w:lineRule="auto"/>
        <w:ind w:firstLine="708"/>
        <w:jc w:val="both"/>
        <w:rPr>
          <w:sz w:val="28"/>
          <w:szCs w:val="28"/>
          <w:lang w:val="az-Latn-AZ"/>
        </w:rPr>
      </w:pPr>
    </w:p>
    <w:p w:rsidR="00BE6668" w:rsidRDefault="00BE6668" w:rsidP="00BE6668">
      <w:pPr>
        <w:pStyle w:val="af6"/>
        <w:spacing w:before="0" w:beforeAutospacing="0" w:after="0" w:afterAutospacing="0" w:line="360" w:lineRule="auto"/>
        <w:ind w:firstLine="708"/>
        <w:jc w:val="center"/>
        <w:rPr>
          <w:sz w:val="40"/>
          <w:szCs w:val="40"/>
          <w:vertAlign w:val="subscript"/>
          <w:lang w:val="az-Latn-AZ"/>
        </w:rPr>
      </w:pPr>
      <w:r>
        <w:rPr>
          <w:sz w:val="40"/>
          <w:szCs w:val="40"/>
          <w:lang w:val="az-Latn-AZ"/>
        </w:rPr>
        <w:t>Fe</w:t>
      </w:r>
      <w:r>
        <w:rPr>
          <w:sz w:val="40"/>
          <w:szCs w:val="40"/>
          <w:vertAlign w:val="subscript"/>
          <w:lang w:val="az-Latn-AZ"/>
        </w:rPr>
        <w:t>3</w:t>
      </w:r>
      <w:r>
        <w:rPr>
          <w:sz w:val="40"/>
          <w:szCs w:val="40"/>
          <w:lang w:val="az-Latn-AZ"/>
        </w:rPr>
        <w:t>O</w:t>
      </w:r>
      <w:r>
        <w:rPr>
          <w:sz w:val="40"/>
          <w:szCs w:val="40"/>
          <w:vertAlign w:val="subscript"/>
          <w:lang w:val="az-Latn-AZ"/>
        </w:rPr>
        <w:t>4(b)</w:t>
      </w:r>
      <w:r>
        <w:rPr>
          <w:sz w:val="40"/>
          <w:szCs w:val="40"/>
          <w:lang w:val="az-Latn-AZ"/>
        </w:rPr>
        <w:t xml:space="preserve"> + 4H</w:t>
      </w:r>
      <w:r>
        <w:rPr>
          <w:sz w:val="40"/>
          <w:szCs w:val="40"/>
          <w:vertAlign w:val="subscript"/>
          <w:lang w:val="az-Latn-AZ"/>
        </w:rPr>
        <w:t>2(q)</w:t>
      </w:r>
      <w:r>
        <w:rPr>
          <w:sz w:val="40"/>
          <w:szCs w:val="40"/>
          <w:lang w:val="az-Latn-AZ"/>
        </w:rPr>
        <w:t xml:space="preserve"> = 3Fe</w:t>
      </w:r>
      <w:r>
        <w:rPr>
          <w:sz w:val="40"/>
          <w:szCs w:val="40"/>
          <w:vertAlign w:val="subscript"/>
          <w:lang w:val="az-Latn-AZ"/>
        </w:rPr>
        <w:t xml:space="preserve">(b) </w:t>
      </w:r>
      <w:r>
        <w:rPr>
          <w:sz w:val="40"/>
          <w:szCs w:val="40"/>
          <w:lang w:val="az-Latn-AZ"/>
        </w:rPr>
        <w:t>+ 4H</w:t>
      </w:r>
      <w:r>
        <w:rPr>
          <w:sz w:val="40"/>
          <w:szCs w:val="40"/>
          <w:vertAlign w:val="subscript"/>
          <w:lang w:val="az-Latn-AZ"/>
        </w:rPr>
        <w:t>2</w:t>
      </w:r>
      <w:r>
        <w:rPr>
          <w:sz w:val="40"/>
          <w:szCs w:val="40"/>
          <w:lang w:val="az-Latn-AZ"/>
        </w:rPr>
        <w:t>O</w:t>
      </w:r>
      <w:r>
        <w:rPr>
          <w:sz w:val="40"/>
          <w:szCs w:val="40"/>
          <w:vertAlign w:val="subscript"/>
          <w:lang w:val="az-Latn-AZ"/>
        </w:rPr>
        <w:t>(q)</w:t>
      </w:r>
    </w:p>
    <w:p w:rsidR="00BE6668" w:rsidRDefault="00BE6668" w:rsidP="00BE6668">
      <w:pPr>
        <w:pStyle w:val="af6"/>
        <w:spacing w:before="0" w:beforeAutospacing="0" w:after="0" w:afterAutospacing="0" w:line="360" w:lineRule="auto"/>
        <w:jc w:val="both"/>
        <w:rPr>
          <w:bCs/>
          <w:kern w:val="24"/>
          <w:sz w:val="28"/>
          <w:szCs w:val="28"/>
          <w:lang w:val="az-Latn-AZ"/>
        </w:rPr>
      </w:pPr>
      <w:r>
        <w:rPr>
          <w:sz w:val="28"/>
          <w:szCs w:val="28"/>
          <w:lang w:val="az-Latn-AZ"/>
        </w:rPr>
        <w:lastRenderedPageBreak/>
        <w:t>Bu reaksiyanın standart sərbəst enerjisini hesablayaq. Verilən şəraitdə yəni, 1 atm. təzyiqi və 25</w:t>
      </w:r>
      <w:r>
        <w:rPr>
          <w:sz w:val="28"/>
          <w:szCs w:val="28"/>
          <w:vertAlign w:val="superscript"/>
          <w:lang w:val="az-Latn-AZ"/>
        </w:rPr>
        <w:t>0</w:t>
      </w:r>
      <w:r>
        <w:rPr>
          <w:sz w:val="28"/>
          <w:szCs w:val="28"/>
          <w:lang w:val="az-Latn-AZ"/>
        </w:rPr>
        <w:t>C – də bu reaksiyanın entropiyası ∆S</w:t>
      </w:r>
      <w:r>
        <w:rPr>
          <w:sz w:val="28"/>
          <w:szCs w:val="28"/>
          <w:vertAlign w:val="superscript"/>
          <w:lang w:val="az-Latn-AZ"/>
        </w:rPr>
        <w:t>0</w:t>
      </w:r>
      <w:r>
        <w:rPr>
          <w:sz w:val="28"/>
          <w:szCs w:val="28"/>
          <w:lang w:val="az-Latn-AZ"/>
        </w:rPr>
        <w:t xml:space="preserve"> = - 35,5 – (4 · 31,2) + (3 · 6,5) + (4 · 45,1) = 40,1 kkal. mol. dər. olur. ∆S</w:t>
      </w:r>
      <w:r>
        <w:rPr>
          <w:sz w:val="28"/>
          <w:szCs w:val="28"/>
          <w:vertAlign w:val="superscript"/>
          <w:lang w:val="az-Latn-AZ"/>
        </w:rPr>
        <w:t>0</w:t>
      </w:r>
      <w:r>
        <w:rPr>
          <w:sz w:val="28"/>
          <w:szCs w:val="28"/>
          <w:lang w:val="az-Latn-AZ"/>
        </w:rPr>
        <w:t xml:space="preserve"> –nın  bu qiyməti və </w:t>
      </w:r>
      <w:r w:rsidRPr="001F143D">
        <w:rPr>
          <w:sz w:val="28"/>
          <w:szCs w:val="28"/>
          <w:lang w:val="az-Latn-AZ"/>
        </w:rPr>
        <w:t>Fe</w:t>
      </w:r>
      <w:r w:rsidRPr="001F143D">
        <w:rPr>
          <w:sz w:val="28"/>
          <w:szCs w:val="28"/>
          <w:vertAlign w:val="subscript"/>
          <w:lang w:val="az-Latn-AZ"/>
        </w:rPr>
        <w:t>3</w:t>
      </w:r>
      <w:r w:rsidRPr="001F143D">
        <w:rPr>
          <w:sz w:val="28"/>
          <w:szCs w:val="28"/>
          <w:lang w:val="az-Latn-AZ"/>
        </w:rPr>
        <w:t>O</w:t>
      </w:r>
      <w:r w:rsidRPr="001F143D">
        <w:rPr>
          <w:sz w:val="28"/>
          <w:szCs w:val="28"/>
          <w:vertAlign w:val="subscript"/>
          <w:lang w:val="az-Latn-AZ"/>
        </w:rPr>
        <w:t>4</w:t>
      </w:r>
      <w:r>
        <w:rPr>
          <w:sz w:val="28"/>
          <w:szCs w:val="28"/>
          <w:lang w:val="az-Latn-AZ"/>
        </w:rPr>
        <w:t xml:space="preserve"> üçün ∆H – ın əvvəl təyin edilmiş qiyməti </w:t>
      </w:r>
      <w:r w:rsidRPr="008D6E9D">
        <w:rPr>
          <w:bCs/>
          <w:kern w:val="24"/>
          <w:sz w:val="28"/>
          <w:szCs w:val="28"/>
          <w:lang w:val="az-Latn-AZ"/>
        </w:rPr>
        <w:t>∆G = ∆H – T∆S</w:t>
      </w:r>
      <w:r>
        <w:rPr>
          <w:bCs/>
          <w:kern w:val="24"/>
          <w:sz w:val="28"/>
          <w:szCs w:val="28"/>
          <w:lang w:val="az-Latn-AZ"/>
        </w:rPr>
        <w:t xml:space="preserve"> tənliyində yerinə yazılarsa, </w:t>
      </w:r>
    </w:p>
    <w:p w:rsidR="00BE6668" w:rsidRDefault="00BE6668" w:rsidP="00BE6668">
      <w:pPr>
        <w:pStyle w:val="af6"/>
        <w:spacing w:before="0" w:beforeAutospacing="0" w:after="0" w:afterAutospacing="0" w:line="360" w:lineRule="auto"/>
        <w:jc w:val="center"/>
        <w:rPr>
          <w:bCs/>
          <w:kern w:val="24"/>
          <w:sz w:val="28"/>
          <w:szCs w:val="28"/>
          <w:lang w:val="az-Latn-AZ"/>
        </w:rPr>
      </w:pPr>
      <w:r>
        <w:rPr>
          <w:bCs/>
          <w:kern w:val="24"/>
          <w:sz w:val="28"/>
          <w:szCs w:val="28"/>
          <w:lang w:val="az-Latn-AZ"/>
        </w:rPr>
        <w:t>∆C = 35,7 – (298 ·0,0401) = 23,7 kkal/mol</w:t>
      </w:r>
    </w:p>
    <w:p w:rsidR="00BE6668" w:rsidRDefault="00BE6668" w:rsidP="00BE6668">
      <w:pPr>
        <w:pStyle w:val="af6"/>
        <w:spacing w:before="0" w:beforeAutospacing="0" w:after="0" w:afterAutospacing="0" w:line="360" w:lineRule="auto"/>
        <w:jc w:val="both"/>
        <w:rPr>
          <w:bCs/>
          <w:kern w:val="24"/>
          <w:sz w:val="28"/>
          <w:szCs w:val="28"/>
          <w:lang w:val="az-Latn-AZ"/>
        </w:rPr>
      </w:pPr>
      <w:r>
        <w:rPr>
          <w:bCs/>
          <w:kern w:val="24"/>
          <w:sz w:val="28"/>
          <w:szCs w:val="28"/>
          <w:lang w:val="az-Latn-AZ"/>
        </w:rPr>
        <w:t>alınar.</w:t>
      </w:r>
    </w:p>
    <w:p w:rsidR="00BE6668" w:rsidRDefault="00BE6668" w:rsidP="00BE6668">
      <w:pPr>
        <w:pStyle w:val="af6"/>
        <w:spacing w:before="0" w:beforeAutospacing="0" w:after="0" w:afterAutospacing="0" w:line="360" w:lineRule="auto"/>
        <w:jc w:val="both"/>
        <w:rPr>
          <w:bCs/>
          <w:kern w:val="24"/>
          <w:sz w:val="28"/>
          <w:szCs w:val="28"/>
          <w:lang w:val="az-Latn-AZ"/>
        </w:rPr>
      </w:pPr>
      <w:r>
        <w:rPr>
          <w:bCs/>
          <w:kern w:val="24"/>
          <w:sz w:val="28"/>
          <w:szCs w:val="28"/>
          <w:lang w:val="az-Latn-AZ"/>
        </w:rPr>
        <w:tab/>
        <w:t xml:space="preserve">Reaksiyanın Hibbs sərbəst enerjisi kimyəi reaksiyanın gedişini müəyyən edir. Əgər reaksiyanın gedişində sərbəst enerji azalırsa (∆G mənfi qiymətə malikdirsə), onda həmin reaksiya sabit temperatur və təzyiqdə özbaşına gedir və bu proses tarazlıq halı yaranana kimi davam edir. Tarazlıq halında reaksiyanın sərbəst enerjisi 0 olur (∆G = 0). </w:t>
      </w:r>
    </w:p>
    <w:p w:rsidR="00BE6668" w:rsidRDefault="00BE6668" w:rsidP="00BE6668">
      <w:pPr>
        <w:pStyle w:val="af6"/>
        <w:spacing w:before="0" w:beforeAutospacing="0" w:after="0" w:afterAutospacing="0" w:line="360" w:lineRule="auto"/>
        <w:ind w:firstLine="708"/>
        <w:jc w:val="both"/>
        <w:rPr>
          <w:bCs/>
          <w:kern w:val="24"/>
          <w:sz w:val="28"/>
          <w:szCs w:val="28"/>
          <w:lang w:val="az-Latn-AZ"/>
        </w:rPr>
      </w:pPr>
      <w:r>
        <w:rPr>
          <w:bCs/>
          <w:kern w:val="24"/>
          <w:sz w:val="28"/>
          <w:szCs w:val="28"/>
          <w:lang w:val="az-Latn-AZ"/>
        </w:rPr>
        <w:t>Sərbəst enerjisi müsbət qiymətə malik (∆G &gt; 0) olan reaksiyalar xaricdən müəyyən təsir olmayınca getmir. Belə reaksiyalar termodinamik cəhətdən mümkünsüzdür.</w:t>
      </w:r>
    </w:p>
    <w:p w:rsidR="00BE6668" w:rsidRPr="00D43D76" w:rsidRDefault="00BE6668" w:rsidP="00BE6668">
      <w:pPr>
        <w:pStyle w:val="af6"/>
        <w:spacing w:before="0" w:beforeAutospacing="0" w:after="0" w:afterAutospacing="0" w:line="360" w:lineRule="auto"/>
        <w:ind w:firstLine="708"/>
        <w:jc w:val="both"/>
        <w:rPr>
          <w:sz w:val="28"/>
          <w:szCs w:val="28"/>
          <w:lang w:val="az-Latn-AZ"/>
        </w:rPr>
      </w:pPr>
      <w:r w:rsidRPr="00D43D76">
        <w:rPr>
          <w:bCs/>
          <w:kern w:val="24"/>
          <w:sz w:val="28"/>
          <w:szCs w:val="28"/>
          <w:lang w:val="az-Latn-AZ"/>
        </w:rPr>
        <w:t>∆G = ∆H – T∆S</w:t>
      </w:r>
      <w:r>
        <w:rPr>
          <w:bCs/>
          <w:kern w:val="24"/>
          <w:sz w:val="28"/>
          <w:szCs w:val="28"/>
          <w:lang w:val="az-Latn-AZ"/>
        </w:rPr>
        <w:t xml:space="preserve"> tənliyindən görünür ki, reaksiyanın gedişi o vaxt mümkündür ki,</w:t>
      </w:r>
      <w:r w:rsidRPr="006235DD">
        <w:rPr>
          <w:bCs/>
          <w:kern w:val="24"/>
          <w:sz w:val="28"/>
          <w:szCs w:val="28"/>
          <w:lang w:val="az-Latn-AZ"/>
        </w:rPr>
        <w:t xml:space="preserve"> </w:t>
      </w:r>
      <w:r w:rsidRPr="00D43D76">
        <w:rPr>
          <w:bCs/>
          <w:kern w:val="24"/>
          <w:sz w:val="28"/>
          <w:szCs w:val="28"/>
          <w:lang w:val="az-Latn-AZ"/>
        </w:rPr>
        <w:t>∆H</w:t>
      </w:r>
      <w:r>
        <w:rPr>
          <w:bCs/>
          <w:kern w:val="24"/>
          <w:sz w:val="28"/>
          <w:szCs w:val="28"/>
          <w:lang w:val="az-Latn-AZ"/>
        </w:rPr>
        <w:t xml:space="preserve"> daha böyük mənfi və ya </w:t>
      </w:r>
      <w:r w:rsidRPr="00D43D76">
        <w:rPr>
          <w:bCs/>
          <w:kern w:val="24"/>
          <w:sz w:val="28"/>
          <w:szCs w:val="28"/>
          <w:lang w:val="az-Latn-AZ"/>
        </w:rPr>
        <w:t>T∆S</w:t>
      </w:r>
      <w:r>
        <w:rPr>
          <w:bCs/>
          <w:kern w:val="24"/>
          <w:sz w:val="28"/>
          <w:szCs w:val="28"/>
          <w:lang w:val="az-Latn-AZ"/>
        </w:rPr>
        <w:t xml:space="preserve"> daha böyük müsbət qiymətə malik olsun.</w:t>
      </w:r>
    </w:p>
    <w:p w:rsidR="00BE6668" w:rsidRPr="00782823" w:rsidRDefault="00BE6668" w:rsidP="00BE6668">
      <w:pPr>
        <w:pStyle w:val="af6"/>
        <w:spacing w:before="0" w:beforeAutospacing="0" w:after="0" w:afterAutospacing="0" w:line="360" w:lineRule="auto"/>
        <w:ind w:firstLine="360"/>
        <w:rPr>
          <w:sz w:val="28"/>
          <w:szCs w:val="28"/>
          <w:lang w:val="az-Latn-AZ"/>
        </w:rPr>
      </w:pPr>
      <w:r w:rsidRPr="00782823">
        <w:rPr>
          <w:kern w:val="24"/>
          <w:sz w:val="28"/>
          <w:szCs w:val="28"/>
          <w:lang w:val="az-Latn-AZ"/>
        </w:rPr>
        <w:lastRenderedPageBreak/>
        <w:t>Sistemin  tarazlıq halını və   prosesin özbaşına gedə bilməsi meyarını sərbəst enerjinin dəyişməsinə görə aşağıdakı kimi ifadə etmək olar:</w:t>
      </w:r>
    </w:p>
    <w:p w:rsidR="00BE6668" w:rsidRPr="00782823" w:rsidRDefault="00BE6668" w:rsidP="00BE6668">
      <w:pPr>
        <w:pStyle w:val="af6"/>
        <w:numPr>
          <w:ilvl w:val="0"/>
          <w:numId w:val="15"/>
        </w:numPr>
        <w:spacing w:before="0" w:beforeAutospacing="0" w:after="0" w:afterAutospacing="0" w:line="360" w:lineRule="auto"/>
        <w:ind w:right="-143"/>
        <w:rPr>
          <w:sz w:val="28"/>
          <w:szCs w:val="28"/>
          <w:lang w:val="az-Latn-AZ"/>
        </w:rPr>
      </w:pPr>
      <w:r w:rsidRPr="00782823">
        <w:rPr>
          <w:kern w:val="24"/>
          <w:sz w:val="28"/>
          <w:szCs w:val="28"/>
          <w:lang w:val="az-Latn-AZ"/>
        </w:rPr>
        <w:t>Sistem</w:t>
      </w:r>
      <w:r>
        <w:rPr>
          <w:b/>
          <w:bCs/>
          <w:kern w:val="24"/>
          <w:sz w:val="28"/>
          <w:szCs w:val="28"/>
          <w:lang w:val="az-Latn-AZ"/>
        </w:rPr>
        <w:t xml:space="preserve"> </w:t>
      </w:r>
      <w:r>
        <w:rPr>
          <w:kern w:val="24"/>
          <w:sz w:val="28"/>
          <w:szCs w:val="28"/>
          <w:lang w:val="az-Latn-AZ"/>
        </w:rPr>
        <w:t>tarazlıqdadır</w:t>
      </w:r>
      <w:r w:rsidRPr="00782823">
        <w:rPr>
          <w:kern w:val="24"/>
          <w:sz w:val="28"/>
          <w:szCs w:val="28"/>
          <w:lang w:val="az-Latn-AZ"/>
        </w:rPr>
        <w:t xml:space="preserve"> və bu halda G-nin qiyməti minimaldır</w:t>
      </w:r>
      <w:r w:rsidRPr="00E21DC9">
        <w:rPr>
          <w:bCs/>
          <w:kern w:val="24"/>
          <w:sz w:val="28"/>
          <w:szCs w:val="28"/>
          <w:lang w:val="az-Latn-AZ"/>
        </w:rPr>
        <w:t>:</w:t>
      </w:r>
      <w:r>
        <w:rPr>
          <w:bCs/>
          <w:kern w:val="24"/>
          <w:sz w:val="28"/>
          <w:szCs w:val="28"/>
          <w:lang w:val="az-Latn-AZ"/>
        </w:rPr>
        <w:t xml:space="preserve"> </w:t>
      </w:r>
      <w:r w:rsidRPr="00E21DC9">
        <w:rPr>
          <w:bCs/>
          <w:kern w:val="24"/>
          <w:sz w:val="28"/>
          <w:szCs w:val="28"/>
          <w:lang w:val="az-Latn-AZ"/>
        </w:rPr>
        <w:t>∆G = G</w:t>
      </w:r>
      <w:r w:rsidRPr="00E21DC9">
        <w:rPr>
          <w:bCs/>
          <w:kern w:val="24"/>
          <w:sz w:val="28"/>
          <w:szCs w:val="28"/>
          <w:vertAlign w:val="subscript"/>
          <w:lang w:val="az-Latn-AZ"/>
        </w:rPr>
        <w:t xml:space="preserve">2 </w:t>
      </w:r>
      <w:r>
        <w:rPr>
          <w:bCs/>
          <w:kern w:val="24"/>
          <w:sz w:val="28"/>
          <w:szCs w:val="28"/>
          <w:lang w:val="az-Latn-AZ"/>
        </w:rPr>
        <w:t>–</w:t>
      </w:r>
      <w:r w:rsidRPr="00E21DC9">
        <w:rPr>
          <w:bCs/>
          <w:kern w:val="24"/>
          <w:sz w:val="28"/>
          <w:szCs w:val="28"/>
          <w:lang w:val="az-Latn-AZ"/>
        </w:rPr>
        <w:t xml:space="preserve"> G = O</w:t>
      </w:r>
    </w:p>
    <w:p w:rsidR="00BE6668" w:rsidRPr="00782823" w:rsidRDefault="00BE6668" w:rsidP="00BE6668">
      <w:pPr>
        <w:pStyle w:val="af6"/>
        <w:numPr>
          <w:ilvl w:val="0"/>
          <w:numId w:val="15"/>
        </w:numPr>
        <w:spacing w:before="0" w:beforeAutospacing="0" w:after="0" w:afterAutospacing="0" w:line="360" w:lineRule="auto"/>
        <w:rPr>
          <w:sz w:val="28"/>
          <w:szCs w:val="28"/>
          <w:lang w:val="az-Latn-AZ"/>
        </w:rPr>
      </w:pPr>
      <w:r w:rsidRPr="00782823">
        <w:rPr>
          <w:kern w:val="24"/>
          <w:sz w:val="28"/>
          <w:szCs w:val="28"/>
          <w:lang w:val="az-Latn-AZ"/>
        </w:rPr>
        <w:t>Reaksiya özbaşına gedə bilə</w:t>
      </w:r>
      <w:r>
        <w:rPr>
          <w:kern w:val="24"/>
          <w:sz w:val="28"/>
          <w:szCs w:val="28"/>
          <w:lang w:val="az-Latn-AZ"/>
        </w:rPr>
        <w:t>r:</w:t>
      </w:r>
      <w:r w:rsidRPr="00782823">
        <w:rPr>
          <w:kern w:val="24"/>
          <w:sz w:val="28"/>
          <w:szCs w:val="28"/>
          <w:lang w:val="az-Latn-AZ"/>
        </w:rPr>
        <w:t xml:space="preserve"> </w:t>
      </w:r>
      <w:r w:rsidRPr="00E21DC9">
        <w:rPr>
          <w:bCs/>
          <w:kern w:val="24"/>
          <w:sz w:val="28"/>
          <w:szCs w:val="28"/>
          <w:lang w:val="az-Latn-AZ"/>
        </w:rPr>
        <w:t>∆G =</w:t>
      </w:r>
      <w:r>
        <w:rPr>
          <w:bCs/>
          <w:kern w:val="24"/>
          <w:sz w:val="28"/>
          <w:szCs w:val="28"/>
          <w:lang w:val="az-Latn-AZ"/>
        </w:rPr>
        <w:t xml:space="preserve"> </w:t>
      </w:r>
      <w:r w:rsidRPr="00E21DC9">
        <w:rPr>
          <w:bCs/>
          <w:kern w:val="24"/>
          <w:sz w:val="28"/>
          <w:szCs w:val="28"/>
          <w:lang w:val="az-Latn-AZ"/>
        </w:rPr>
        <w:t>G</w:t>
      </w:r>
      <w:r w:rsidRPr="00E21DC9">
        <w:rPr>
          <w:bCs/>
          <w:kern w:val="24"/>
          <w:sz w:val="28"/>
          <w:szCs w:val="28"/>
          <w:vertAlign w:val="subscript"/>
          <w:lang w:val="az-Latn-AZ"/>
        </w:rPr>
        <w:t>2</w:t>
      </w:r>
      <w:r>
        <w:rPr>
          <w:bCs/>
          <w:kern w:val="24"/>
          <w:sz w:val="28"/>
          <w:szCs w:val="28"/>
          <w:lang w:val="az-Latn-AZ"/>
        </w:rPr>
        <w:t xml:space="preserve"> – </w:t>
      </w:r>
      <w:r w:rsidRPr="00E21DC9">
        <w:rPr>
          <w:bCs/>
          <w:kern w:val="24"/>
          <w:sz w:val="28"/>
          <w:szCs w:val="28"/>
          <w:lang w:val="az-Latn-AZ"/>
        </w:rPr>
        <w:t>G</w:t>
      </w:r>
      <w:r>
        <w:rPr>
          <w:bCs/>
          <w:kern w:val="24"/>
          <w:sz w:val="28"/>
          <w:szCs w:val="28"/>
          <w:lang w:val="az-Latn-AZ"/>
        </w:rPr>
        <w:t xml:space="preserve"> </w:t>
      </w:r>
      <w:r w:rsidRPr="00E21DC9">
        <w:rPr>
          <w:bCs/>
          <w:kern w:val="24"/>
          <w:sz w:val="28"/>
          <w:szCs w:val="28"/>
          <w:lang w:val="az-Latn-AZ"/>
        </w:rPr>
        <w:t>&lt;</w:t>
      </w:r>
      <w:r>
        <w:rPr>
          <w:bCs/>
          <w:kern w:val="24"/>
          <w:sz w:val="28"/>
          <w:szCs w:val="28"/>
          <w:lang w:val="az-Latn-AZ"/>
        </w:rPr>
        <w:t xml:space="preserve"> </w:t>
      </w:r>
      <w:r w:rsidRPr="00E21DC9">
        <w:rPr>
          <w:bCs/>
          <w:kern w:val="24"/>
          <w:sz w:val="28"/>
          <w:szCs w:val="28"/>
          <w:lang w:val="az-Latn-AZ"/>
        </w:rPr>
        <w:t>O</w:t>
      </w:r>
    </w:p>
    <w:p w:rsidR="00BE6668" w:rsidRPr="00E21DC9" w:rsidRDefault="00BE6668" w:rsidP="00BE6668">
      <w:pPr>
        <w:pStyle w:val="af6"/>
        <w:numPr>
          <w:ilvl w:val="0"/>
          <w:numId w:val="15"/>
        </w:numPr>
        <w:spacing w:before="0" w:beforeAutospacing="0" w:after="0" w:afterAutospacing="0" w:line="360" w:lineRule="auto"/>
        <w:rPr>
          <w:sz w:val="28"/>
          <w:szCs w:val="28"/>
          <w:lang w:val="az-Latn-AZ"/>
        </w:rPr>
      </w:pPr>
      <w:r w:rsidRPr="00BA6834">
        <w:rPr>
          <w:kern w:val="24"/>
          <w:sz w:val="28"/>
          <w:szCs w:val="28"/>
          <w:lang w:val="az-Latn-AZ"/>
        </w:rPr>
        <w:t>Reaksiya özbaşına gedə bilmə</w:t>
      </w:r>
      <w:r>
        <w:rPr>
          <w:kern w:val="24"/>
          <w:sz w:val="28"/>
          <w:szCs w:val="28"/>
          <w:lang w:val="az-Latn-AZ"/>
        </w:rPr>
        <w:t xml:space="preserve">z: </w:t>
      </w:r>
      <w:r w:rsidRPr="00E21DC9">
        <w:rPr>
          <w:bCs/>
          <w:kern w:val="24"/>
          <w:sz w:val="28"/>
          <w:szCs w:val="28"/>
          <w:lang w:val="az-Latn-AZ"/>
        </w:rPr>
        <w:t>∆G =</w:t>
      </w:r>
      <w:r>
        <w:rPr>
          <w:bCs/>
          <w:kern w:val="24"/>
          <w:sz w:val="28"/>
          <w:szCs w:val="28"/>
          <w:lang w:val="az-Latn-AZ"/>
        </w:rPr>
        <w:t xml:space="preserve"> </w:t>
      </w:r>
      <w:r w:rsidRPr="00E21DC9">
        <w:rPr>
          <w:bCs/>
          <w:kern w:val="24"/>
          <w:sz w:val="28"/>
          <w:szCs w:val="28"/>
          <w:lang w:val="az-Latn-AZ"/>
        </w:rPr>
        <w:t>G</w:t>
      </w:r>
      <w:r w:rsidRPr="00E21DC9">
        <w:rPr>
          <w:bCs/>
          <w:kern w:val="24"/>
          <w:sz w:val="28"/>
          <w:szCs w:val="28"/>
          <w:vertAlign w:val="subscript"/>
          <w:lang w:val="az-Latn-AZ"/>
        </w:rPr>
        <w:t>2</w:t>
      </w:r>
      <w:r>
        <w:rPr>
          <w:bCs/>
          <w:kern w:val="24"/>
          <w:sz w:val="28"/>
          <w:szCs w:val="28"/>
          <w:lang w:val="az-Latn-AZ"/>
        </w:rPr>
        <w:t xml:space="preserve"> – </w:t>
      </w:r>
      <w:r w:rsidRPr="00E21DC9">
        <w:rPr>
          <w:bCs/>
          <w:kern w:val="24"/>
          <w:sz w:val="28"/>
          <w:szCs w:val="28"/>
          <w:lang w:val="az-Latn-AZ"/>
        </w:rPr>
        <w:t>G</w:t>
      </w:r>
      <w:r w:rsidRPr="00E21DC9">
        <w:rPr>
          <w:bCs/>
          <w:kern w:val="24"/>
          <w:sz w:val="28"/>
          <w:szCs w:val="28"/>
          <w:vertAlign w:val="subscript"/>
          <w:lang w:val="az-Latn-AZ"/>
        </w:rPr>
        <w:t>1</w:t>
      </w:r>
      <w:r>
        <w:rPr>
          <w:bCs/>
          <w:kern w:val="24"/>
          <w:sz w:val="28"/>
          <w:szCs w:val="28"/>
          <w:vertAlign w:val="subscript"/>
          <w:lang w:val="az-Latn-AZ"/>
        </w:rPr>
        <w:t xml:space="preserve"> </w:t>
      </w:r>
      <w:r w:rsidRPr="00E21DC9">
        <w:rPr>
          <w:bCs/>
          <w:kern w:val="24"/>
          <w:sz w:val="28"/>
          <w:szCs w:val="28"/>
          <w:lang w:val="az-Latn-AZ"/>
        </w:rPr>
        <w:t>&gt;</w:t>
      </w:r>
      <w:r>
        <w:rPr>
          <w:bCs/>
          <w:kern w:val="24"/>
          <w:sz w:val="28"/>
          <w:szCs w:val="28"/>
          <w:lang w:val="az-Latn-AZ"/>
        </w:rPr>
        <w:t xml:space="preserve"> </w:t>
      </w:r>
      <w:r w:rsidRPr="00E21DC9">
        <w:rPr>
          <w:bCs/>
          <w:kern w:val="24"/>
          <w:sz w:val="28"/>
          <w:szCs w:val="28"/>
          <w:lang w:val="az-Latn-AZ"/>
        </w:rPr>
        <w:t>O</w:t>
      </w:r>
    </w:p>
    <w:p w:rsidR="00BE6668" w:rsidRDefault="00BE6668" w:rsidP="00BE6668">
      <w:pPr>
        <w:pStyle w:val="af6"/>
        <w:spacing w:before="0" w:beforeAutospacing="0" w:after="0" w:afterAutospacing="0" w:line="360" w:lineRule="auto"/>
        <w:ind w:firstLine="709"/>
        <w:jc w:val="both"/>
        <w:rPr>
          <w:kern w:val="24"/>
          <w:sz w:val="28"/>
          <w:szCs w:val="28"/>
          <w:lang w:val="az-Latn-AZ"/>
        </w:rPr>
      </w:pPr>
      <w:r w:rsidRPr="00782823">
        <w:rPr>
          <w:kern w:val="24"/>
          <w:sz w:val="28"/>
          <w:szCs w:val="28"/>
          <w:lang w:val="az-Latn-AZ"/>
        </w:rPr>
        <w:t xml:space="preserve">Sərbəst enerjinin dəyişməsi </w:t>
      </w:r>
      <w:r w:rsidRPr="00782823">
        <w:rPr>
          <w:b/>
          <w:bCs/>
          <w:kern w:val="24"/>
          <w:sz w:val="28"/>
          <w:szCs w:val="28"/>
          <w:lang w:val="az-Latn-AZ"/>
        </w:rPr>
        <w:t>∆F = ∆U – T∆S</w:t>
      </w:r>
      <w:r w:rsidRPr="00782823">
        <w:rPr>
          <w:kern w:val="24"/>
          <w:sz w:val="28"/>
          <w:szCs w:val="28"/>
          <w:lang w:val="az-Latn-AZ"/>
        </w:rPr>
        <w:t>;</w:t>
      </w:r>
      <w:r w:rsidRPr="00782823">
        <w:rPr>
          <w:b/>
          <w:bCs/>
          <w:kern w:val="24"/>
          <w:sz w:val="28"/>
          <w:szCs w:val="28"/>
          <w:lang w:val="az-Latn-AZ"/>
        </w:rPr>
        <w:t xml:space="preserve">  ∆G = ∆H – T∆S </w:t>
      </w:r>
      <w:r w:rsidRPr="00782823">
        <w:rPr>
          <w:kern w:val="24"/>
          <w:sz w:val="28"/>
          <w:szCs w:val="28"/>
          <w:lang w:val="az-Latn-AZ"/>
        </w:rPr>
        <w:t xml:space="preserve">tənliklərindən göründüyü kimi  </w:t>
      </w:r>
      <w:r w:rsidRPr="00782823">
        <w:rPr>
          <w:b/>
          <w:bCs/>
          <w:kern w:val="24"/>
          <w:sz w:val="28"/>
          <w:szCs w:val="28"/>
          <w:lang w:val="az-Latn-AZ"/>
        </w:rPr>
        <w:t xml:space="preserve">∆H  </w:t>
      </w:r>
      <w:r w:rsidRPr="00782823">
        <w:rPr>
          <w:kern w:val="24"/>
          <w:sz w:val="28"/>
          <w:szCs w:val="28"/>
          <w:lang w:val="az-Latn-AZ"/>
        </w:rPr>
        <w:t>və</w:t>
      </w:r>
      <w:r w:rsidRPr="00782823">
        <w:rPr>
          <w:b/>
          <w:bCs/>
          <w:kern w:val="24"/>
          <w:sz w:val="28"/>
          <w:szCs w:val="28"/>
          <w:lang w:val="az-Latn-AZ"/>
        </w:rPr>
        <w:t xml:space="preserve"> ∆S </w:t>
      </w:r>
      <w:r w:rsidRPr="00782823">
        <w:rPr>
          <w:kern w:val="24"/>
          <w:sz w:val="28"/>
          <w:szCs w:val="28"/>
          <w:lang w:val="az-Latn-AZ"/>
        </w:rPr>
        <w:t>–</w:t>
      </w:r>
      <w:r w:rsidRPr="00782823">
        <w:rPr>
          <w:b/>
          <w:bCs/>
          <w:kern w:val="24"/>
          <w:sz w:val="28"/>
          <w:szCs w:val="28"/>
          <w:lang w:val="az-Latn-AZ"/>
        </w:rPr>
        <w:t xml:space="preserve"> </w:t>
      </w:r>
      <w:r w:rsidRPr="00782823">
        <w:rPr>
          <w:kern w:val="24"/>
          <w:sz w:val="28"/>
          <w:szCs w:val="28"/>
          <w:lang w:val="az-Latn-AZ"/>
        </w:rPr>
        <w:t xml:space="preserve">in işarələrindən asılıdır. Əgər </w:t>
      </w:r>
      <w:r w:rsidRPr="00782823">
        <w:rPr>
          <w:b/>
          <w:bCs/>
          <w:kern w:val="24"/>
          <w:sz w:val="28"/>
          <w:szCs w:val="28"/>
          <w:lang w:val="az-Latn-AZ"/>
        </w:rPr>
        <w:t xml:space="preserve">∆H </w:t>
      </w:r>
      <w:r w:rsidRPr="00782823">
        <w:rPr>
          <w:kern w:val="24"/>
          <w:sz w:val="28"/>
          <w:szCs w:val="28"/>
          <w:lang w:val="az-Latn-AZ"/>
        </w:rPr>
        <w:t xml:space="preserve">mənfi, </w:t>
      </w:r>
      <w:r w:rsidRPr="00782823">
        <w:rPr>
          <w:b/>
          <w:bCs/>
          <w:kern w:val="24"/>
          <w:sz w:val="28"/>
          <w:szCs w:val="28"/>
          <w:lang w:val="az-Latn-AZ"/>
        </w:rPr>
        <w:t>∆S</w:t>
      </w:r>
      <w:r w:rsidRPr="00782823">
        <w:rPr>
          <w:kern w:val="24"/>
          <w:sz w:val="28"/>
          <w:szCs w:val="28"/>
          <w:lang w:val="az-Latn-AZ"/>
        </w:rPr>
        <w:t xml:space="preserve"> isə müsbətdirsə, onda  proses istənilən temperaturda  özbaşına gedə bilər.</w:t>
      </w:r>
    </w:p>
    <w:p w:rsidR="00BE6668" w:rsidRDefault="00BE6668" w:rsidP="00BE6668">
      <w:pPr>
        <w:pStyle w:val="af6"/>
        <w:spacing w:before="0" w:beforeAutospacing="0" w:after="0" w:afterAutospacing="0" w:line="360" w:lineRule="auto"/>
        <w:ind w:firstLine="709"/>
        <w:jc w:val="both"/>
        <w:rPr>
          <w:bCs/>
          <w:kern w:val="24"/>
          <w:sz w:val="28"/>
          <w:szCs w:val="28"/>
          <w:lang w:val="az-Latn-AZ"/>
        </w:rPr>
      </w:pPr>
      <w:r w:rsidRPr="002C703B">
        <w:rPr>
          <w:bCs/>
          <w:kern w:val="24"/>
          <w:sz w:val="28"/>
          <w:szCs w:val="28"/>
          <w:lang w:val="az-Latn-AZ"/>
        </w:rPr>
        <w:t>∆G = ∆H – T∆S</w:t>
      </w:r>
      <w:r>
        <w:rPr>
          <w:bCs/>
          <w:kern w:val="24"/>
          <w:sz w:val="28"/>
          <w:szCs w:val="28"/>
          <w:lang w:val="az-Latn-AZ"/>
        </w:rPr>
        <w:t xml:space="preserve"> tənliyi göstərir ki, tarazlığın yaranması istiqamətində reaksiyanın özbaşına getməsi bir – birinə zidd olan iki amillə müəyyənləşir.</w:t>
      </w:r>
    </w:p>
    <w:p w:rsidR="00BE6668" w:rsidRPr="002C703B" w:rsidRDefault="00BE6668" w:rsidP="00BE6668">
      <w:pPr>
        <w:pStyle w:val="af6"/>
        <w:numPr>
          <w:ilvl w:val="0"/>
          <w:numId w:val="17"/>
        </w:numPr>
        <w:spacing w:before="0" w:beforeAutospacing="0" w:after="0" w:afterAutospacing="0" w:line="360" w:lineRule="auto"/>
        <w:jc w:val="both"/>
        <w:rPr>
          <w:sz w:val="28"/>
          <w:szCs w:val="28"/>
          <w:lang w:val="az-Latn-AZ"/>
        </w:rPr>
      </w:pPr>
      <w:r>
        <w:rPr>
          <w:bCs/>
          <w:kern w:val="24"/>
          <w:sz w:val="28"/>
          <w:szCs w:val="28"/>
          <w:lang w:val="az-Latn-AZ"/>
        </w:rPr>
        <w:t xml:space="preserve">Sistemin mümkün qədər kiçik daxili enerji əldə etmək meyli (daha möhkəm və mümkün qədər çox rabitə yaratmaq ), </w:t>
      </w:r>
    </w:p>
    <w:p w:rsidR="00BE6668" w:rsidRPr="002C703B" w:rsidRDefault="00BE6668" w:rsidP="00BE6668">
      <w:pPr>
        <w:pStyle w:val="af6"/>
        <w:numPr>
          <w:ilvl w:val="0"/>
          <w:numId w:val="17"/>
        </w:numPr>
        <w:spacing w:before="0" w:beforeAutospacing="0" w:after="0" w:afterAutospacing="0" w:line="360" w:lineRule="auto"/>
        <w:jc w:val="both"/>
        <w:rPr>
          <w:sz w:val="28"/>
          <w:szCs w:val="28"/>
          <w:lang w:val="az-Latn-AZ"/>
        </w:rPr>
      </w:pPr>
      <w:r>
        <w:rPr>
          <w:bCs/>
          <w:kern w:val="24"/>
          <w:sz w:val="28"/>
          <w:szCs w:val="28"/>
          <w:lang w:val="az-Latn-AZ"/>
        </w:rPr>
        <w:t>Entropiyanı artırmaq meyli</w:t>
      </w:r>
    </w:p>
    <w:p w:rsidR="00BE6668" w:rsidRDefault="00BE6668" w:rsidP="00BE6668">
      <w:pPr>
        <w:pStyle w:val="af6"/>
        <w:spacing w:before="0" w:beforeAutospacing="0" w:after="0" w:afterAutospacing="0" w:line="360" w:lineRule="auto"/>
        <w:ind w:left="709"/>
        <w:jc w:val="both"/>
        <w:rPr>
          <w:bCs/>
          <w:kern w:val="24"/>
          <w:sz w:val="28"/>
          <w:szCs w:val="28"/>
          <w:lang w:val="az-Latn-AZ"/>
        </w:rPr>
      </w:pPr>
      <w:r>
        <w:rPr>
          <w:bCs/>
          <w:kern w:val="24"/>
          <w:sz w:val="28"/>
          <w:szCs w:val="28"/>
          <w:lang w:val="az-Latn-AZ"/>
        </w:rPr>
        <w:t>Alçaq temperaturda I amil, yüksək tmperaturda isə II amil üstünlük təşkil edir.</w:t>
      </w:r>
    </w:p>
    <w:p w:rsidR="00BE6668" w:rsidRDefault="00BE6668" w:rsidP="00BE6668">
      <w:pPr>
        <w:pStyle w:val="af6"/>
        <w:spacing w:before="0" w:beforeAutospacing="0" w:after="0" w:afterAutospacing="0" w:line="360" w:lineRule="auto"/>
        <w:jc w:val="both"/>
        <w:rPr>
          <w:bCs/>
          <w:kern w:val="24"/>
          <w:sz w:val="28"/>
          <w:szCs w:val="28"/>
          <w:lang w:val="az-Latn-AZ"/>
        </w:rPr>
      </w:pPr>
      <w:r>
        <w:rPr>
          <w:bCs/>
          <w:kern w:val="24"/>
          <w:sz w:val="28"/>
          <w:szCs w:val="28"/>
          <w:lang w:val="az-Latn-AZ"/>
        </w:rPr>
        <w:lastRenderedPageBreak/>
        <w:t>Hər hansı reaksiyanın gedişinin mümkünlüyünü əvvəlcədən müəyyən etmək üçün reaksiyanın sərbəst enerjisini bilmək vacibdir. Məsələn, ∆</w:t>
      </w:r>
      <w:r w:rsidRPr="00E21DC9">
        <w:rPr>
          <w:bCs/>
          <w:kern w:val="24"/>
          <w:sz w:val="28"/>
          <w:szCs w:val="28"/>
          <w:lang w:val="az-Latn-AZ"/>
        </w:rPr>
        <w:t>G</w:t>
      </w:r>
      <w:r>
        <w:rPr>
          <w:bCs/>
          <w:kern w:val="24"/>
          <w:sz w:val="28"/>
          <w:szCs w:val="28"/>
          <w:lang w:val="az-Latn-AZ"/>
        </w:rPr>
        <w:t xml:space="preserve"> </w:t>
      </w:r>
      <w:r w:rsidRPr="00E21DC9">
        <w:rPr>
          <w:bCs/>
          <w:kern w:val="24"/>
          <w:sz w:val="28"/>
          <w:szCs w:val="28"/>
          <w:lang w:val="az-Latn-AZ"/>
        </w:rPr>
        <w:t>&lt;</w:t>
      </w:r>
      <w:r>
        <w:rPr>
          <w:bCs/>
          <w:kern w:val="24"/>
          <w:sz w:val="28"/>
          <w:szCs w:val="28"/>
          <w:lang w:val="az-Latn-AZ"/>
        </w:rPr>
        <w:t xml:space="preserve"> </w:t>
      </w:r>
      <w:r w:rsidRPr="00E21DC9">
        <w:rPr>
          <w:bCs/>
          <w:kern w:val="24"/>
          <w:sz w:val="28"/>
          <w:szCs w:val="28"/>
          <w:lang w:val="az-Latn-AZ"/>
        </w:rPr>
        <w:t>O</w:t>
      </w:r>
      <w:r>
        <w:rPr>
          <w:bCs/>
          <w:kern w:val="24"/>
          <w:sz w:val="28"/>
          <w:szCs w:val="28"/>
          <w:lang w:val="az-Latn-AZ"/>
        </w:rPr>
        <w:t xml:space="preserve"> isə termodinamik olaraq reaksiya mümkündür; əgər ∆</w:t>
      </w:r>
      <w:r w:rsidRPr="00E21DC9">
        <w:rPr>
          <w:bCs/>
          <w:kern w:val="24"/>
          <w:sz w:val="28"/>
          <w:szCs w:val="28"/>
          <w:lang w:val="az-Latn-AZ"/>
        </w:rPr>
        <w:t>G</w:t>
      </w:r>
      <w:r>
        <w:rPr>
          <w:bCs/>
          <w:kern w:val="24"/>
          <w:sz w:val="28"/>
          <w:szCs w:val="28"/>
          <w:lang w:val="az-Latn-AZ"/>
        </w:rPr>
        <w:t xml:space="preserve"> &gt; </w:t>
      </w:r>
      <w:r w:rsidRPr="00E21DC9">
        <w:rPr>
          <w:bCs/>
          <w:kern w:val="24"/>
          <w:sz w:val="28"/>
          <w:szCs w:val="28"/>
          <w:lang w:val="az-Latn-AZ"/>
        </w:rPr>
        <w:t>O</w:t>
      </w:r>
      <w:r>
        <w:rPr>
          <w:bCs/>
          <w:kern w:val="24"/>
          <w:sz w:val="28"/>
          <w:szCs w:val="28"/>
          <w:lang w:val="az-Latn-AZ"/>
        </w:rPr>
        <w:t xml:space="preserve"> isə, lakin bu 10 kkal/mol – dan artıq deyilsə, reaksiya yalnız müəyyən qatılıq, temperatur və təzyiqdə gedə bilər.</w:t>
      </w:r>
      <w:r w:rsidRPr="000F26B6">
        <w:rPr>
          <w:bCs/>
          <w:kern w:val="24"/>
          <w:sz w:val="28"/>
          <w:szCs w:val="28"/>
          <w:lang w:val="az-Latn-AZ"/>
        </w:rPr>
        <w:t xml:space="preserve"> </w:t>
      </w:r>
      <w:r>
        <w:rPr>
          <w:bCs/>
          <w:kern w:val="24"/>
          <w:sz w:val="28"/>
          <w:szCs w:val="28"/>
          <w:lang w:val="az-Latn-AZ"/>
        </w:rPr>
        <w:t>∆</w:t>
      </w:r>
      <w:r w:rsidRPr="00E21DC9">
        <w:rPr>
          <w:bCs/>
          <w:kern w:val="24"/>
          <w:sz w:val="28"/>
          <w:szCs w:val="28"/>
          <w:lang w:val="az-Latn-AZ"/>
        </w:rPr>
        <w:t>G</w:t>
      </w:r>
      <w:r>
        <w:rPr>
          <w:bCs/>
          <w:kern w:val="24"/>
          <w:sz w:val="28"/>
          <w:szCs w:val="28"/>
          <w:lang w:val="az-Latn-AZ"/>
        </w:rPr>
        <w:t xml:space="preserve"> &gt; 10 kkal/mol olduğu halda reaksiyanın gedişi ehtimalı yoxdur.</w:t>
      </w:r>
    </w:p>
    <w:p w:rsidR="00BE6668" w:rsidRDefault="00BE6668" w:rsidP="00BE6668">
      <w:pPr>
        <w:pStyle w:val="af6"/>
        <w:spacing w:before="0" w:beforeAutospacing="0" w:after="0" w:afterAutospacing="0" w:line="360" w:lineRule="auto"/>
        <w:ind w:firstLine="708"/>
        <w:jc w:val="both"/>
        <w:rPr>
          <w:bCs/>
          <w:kern w:val="24"/>
          <w:sz w:val="28"/>
          <w:szCs w:val="28"/>
          <w:lang w:val="az-Latn-AZ"/>
        </w:rPr>
      </w:pPr>
      <w:r>
        <w:rPr>
          <w:bCs/>
          <w:kern w:val="24"/>
          <w:sz w:val="28"/>
          <w:szCs w:val="28"/>
          <w:lang w:val="az-Latn-AZ"/>
        </w:rPr>
        <w:t>Yuxarıda izah olunduğu kimi kimyəvi reaksiyalar özbaşına yalnız sistemin sərbəst enerjisinin azalması istiqamətində gedə bilər, yəni,</w:t>
      </w:r>
      <w:r w:rsidRPr="00DE6BF9">
        <w:rPr>
          <w:bCs/>
          <w:kern w:val="24"/>
          <w:sz w:val="28"/>
          <w:szCs w:val="28"/>
          <w:lang w:val="az-Latn-AZ"/>
        </w:rPr>
        <w:t xml:space="preserve"> </w:t>
      </w:r>
      <w:r>
        <w:rPr>
          <w:bCs/>
          <w:kern w:val="24"/>
          <w:sz w:val="28"/>
          <w:szCs w:val="28"/>
          <w:lang w:val="az-Latn-AZ"/>
        </w:rPr>
        <w:t>∆</w:t>
      </w:r>
      <w:r w:rsidRPr="00E21DC9">
        <w:rPr>
          <w:bCs/>
          <w:kern w:val="24"/>
          <w:sz w:val="28"/>
          <w:szCs w:val="28"/>
          <w:lang w:val="az-Latn-AZ"/>
        </w:rPr>
        <w:t>G</w:t>
      </w:r>
      <w:r>
        <w:rPr>
          <w:bCs/>
          <w:kern w:val="24"/>
          <w:sz w:val="28"/>
          <w:szCs w:val="28"/>
          <w:lang w:val="az-Latn-AZ"/>
        </w:rPr>
        <w:t xml:space="preserve"> </w:t>
      </w:r>
      <w:r w:rsidRPr="00E21DC9">
        <w:rPr>
          <w:bCs/>
          <w:kern w:val="24"/>
          <w:sz w:val="28"/>
          <w:szCs w:val="28"/>
          <w:lang w:val="az-Latn-AZ"/>
        </w:rPr>
        <w:t>&lt;</w:t>
      </w:r>
      <w:r>
        <w:rPr>
          <w:bCs/>
          <w:kern w:val="24"/>
          <w:sz w:val="28"/>
          <w:szCs w:val="28"/>
          <w:lang w:val="az-Latn-AZ"/>
        </w:rPr>
        <w:t xml:space="preserve"> </w:t>
      </w:r>
      <w:r w:rsidRPr="00E21DC9">
        <w:rPr>
          <w:bCs/>
          <w:kern w:val="24"/>
          <w:sz w:val="28"/>
          <w:szCs w:val="28"/>
          <w:lang w:val="az-Latn-AZ"/>
        </w:rPr>
        <w:t>O</w:t>
      </w:r>
      <w:r>
        <w:rPr>
          <w:bCs/>
          <w:kern w:val="24"/>
          <w:sz w:val="28"/>
          <w:szCs w:val="28"/>
          <w:lang w:val="az-Latn-AZ"/>
        </w:rPr>
        <w:t xml:space="preserve">, çünki bu halda P və T - un sabit qiymətlərində prosesin getməsi entalpiyanın azaması (∆H </w:t>
      </w:r>
      <w:r w:rsidRPr="00E21DC9">
        <w:rPr>
          <w:bCs/>
          <w:kern w:val="24"/>
          <w:sz w:val="28"/>
          <w:szCs w:val="28"/>
          <w:lang w:val="az-Latn-AZ"/>
        </w:rPr>
        <w:t>&lt;</w:t>
      </w:r>
      <w:r>
        <w:rPr>
          <w:bCs/>
          <w:kern w:val="24"/>
          <w:sz w:val="28"/>
          <w:szCs w:val="28"/>
          <w:lang w:val="az-Latn-AZ"/>
        </w:rPr>
        <w:t xml:space="preserve"> </w:t>
      </w:r>
      <w:r w:rsidRPr="00E21DC9">
        <w:rPr>
          <w:bCs/>
          <w:kern w:val="24"/>
          <w:sz w:val="28"/>
          <w:szCs w:val="28"/>
          <w:lang w:val="az-Latn-AZ"/>
        </w:rPr>
        <w:t>O</w:t>
      </w:r>
      <w:r>
        <w:rPr>
          <w:bCs/>
          <w:kern w:val="24"/>
          <w:sz w:val="28"/>
          <w:szCs w:val="28"/>
          <w:lang w:val="az-Latn-AZ"/>
        </w:rPr>
        <w:t xml:space="preserve">) və entropiyanın artması (∆S  &gt; </w:t>
      </w:r>
      <w:r w:rsidRPr="00E21DC9">
        <w:rPr>
          <w:bCs/>
          <w:kern w:val="24"/>
          <w:sz w:val="28"/>
          <w:szCs w:val="28"/>
          <w:lang w:val="az-Latn-AZ"/>
        </w:rPr>
        <w:t>O</w:t>
      </w:r>
      <w:r>
        <w:rPr>
          <w:bCs/>
          <w:kern w:val="24"/>
          <w:sz w:val="28"/>
          <w:szCs w:val="28"/>
          <w:lang w:val="az-Latn-AZ"/>
        </w:rPr>
        <w:t>) ilə müşahidə olunur. Bir neçə konkret halı nəzərdən keçirək.</w:t>
      </w:r>
    </w:p>
    <w:p w:rsidR="00BE6668" w:rsidRDefault="00BE6668" w:rsidP="00BE6668">
      <w:pPr>
        <w:pStyle w:val="af6"/>
        <w:numPr>
          <w:ilvl w:val="0"/>
          <w:numId w:val="18"/>
        </w:numPr>
        <w:spacing w:before="0" w:beforeAutospacing="0" w:after="0" w:afterAutospacing="0" w:line="360" w:lineRule="auto"/>
        <w:jc w:val="both"/>
        <w:rPr>
          <w:bCs/>
          <w:kern w:val="24"/>
          <w:sz w:val="28"/>
          <w:szCs w:val="28"/>
          <w:lang w:val="az-Latn-AZ"/>
        </w:rPr>
      </w:pPr>
      <w:r>
        <w:rPr>
          <w:bCs/>
          <w:kern w:val="24"/>
          <w:sz w:val="28"/>
          <w:szCs w:val="28"/>
          <w:lang w:val="az-Latn-AZ"/>
        </w:rPr>
        <w:t xml:space="preserve">∆H </w:t>
      </w:r>
      <w:r w:rsidRPr="00E21DC9">
        <w:rPr>
          <w:bCs/>
          <w:kern w:val="24"/>
          <w:sz w:val="28"/>
          <w:szCs w:val="28"/>
          <w:lang w:val="az-Latn-AZ"/>
        </w:rPr>
        <w:t>&lt;</w:t>
      </w:r>
      <w:r>
        <w:rPr>
          <w:bCs/>
          <w:kern w:val="24"/>
          <w:sz w:val="28"/>
          <w:szCs w:val="28"/>
          <w:lang w:val="az-Latn-AZ"/>
        </w:rPr>
        <w:t xml:space="preserve"> </w:t>
      </w:r>
      <w:r w:rsidRPr="00E21DC9">
        <w:rPr>
          <w:bCs/>
          <w:kern w:val="24"/>
          <w:sz w:val="28"/>
          <w:szCs w:val="28"/>
          <w:lang w:val="az-Latn-AZ"/>
        </w:rPr>
        <w:t>O</w:t>
      </w:r>
      <w:r>
        <w:rPr>
          <w:bCs/>
          <w:kern w:val="24"/>
          <w:sz w:val="28"/>
          <w:szCs w:val="28"/>
          <w:lang w:val="az-Latn-AZ"/>
        </w:rPr>
        <w:t xml:space="preserve"> və ∆S &gt; 0 olan halda reaksiya həmişə özbaşına gedir. Hər hansı bir üzvi birləşmənin yanması zamanı qaz halında olan maddələrin molekul sayı artır və istilik ayrılır. Nəticədə entropiya artır, entalpiya azalır.</w:t>
      </w:r>
    </w:p>
    <w:p w:rsidR="00BE6668" w:rsidRDefault="00BE6668" w:rsidP="00BE6668">
      <w:pPr>
        <w:pStyle w:val="af6"/>
        <w:numPr>
          <w:ilvl w:val="0"/>
          <w:numId w:val="18"/>
        </w:numPr>
        <w:spacing w:before="0" w:beforeAutospacing="0" w:after="0" w:afterAutospacing="0" w:line="360" w:lineRule="auto"/>
        <w:jc w:val="both"/>
        <w:rPr>
          <w:bCs/>
          <w:kern w:val="24"/>
          <w:sz w:val="28"/>
          <w:szCs w:val="28"/>
          <w:lang w:val="az-Latn-AZ"/>
        </w:rPr>
      </w:pPr>
      <w:r w:rsidRPr="00EE2440">
        <w:rPr>
          <w:bCs/>
          <w:kern w:val="24"/>
          <w:sz w:val="28"/>
          <w:szCs w:val="28"/>
          <w:lang w:val="az-Latn-AZ"/>
        </w:rPr>
        <w:t xml:space="preserve">∆H &lt; O və ∆S &lt; 0 olan halda reaksiya alçaq temperaturda özbaşına gedə bilir, çünki bu halda </w:t>
      </w:r>
      <w:r w:rsidRPr="00EE2440">
        <w:rPr>
          <w:bCs/>
          <w:kern w:val="24"/>
          <w:sz w:val="28"/>
          <w:szCs w:val="28"/>
          <w:lang w:val="az-Latn-AZ"/>
        </w:rPr>
        <w:lastRenderedPageBreak/>
        <w:t>entropiyanın sərbəst enerjiyə təsiri çox olmur. Bu özünü ekzotermik reaksiyalarda (∆H &lt; O) göstərir ki, nəticədə qaz halında olan molekulların sayı azalır və entropiya kiçik olur.</w:t>
      </w:r>
      <w:r>
        <w:rPr>
          <w:bCs/>
          <w:kern w:val="24"/>
          <w:sz w:val="28"/>
          <w:szCs w:val="28"/>
          <w:lang w:val="az-Latn-AZ"/>
        </w:rPr>
        <w:t xml:space="preserve"> </w:t>
      </w:r>
    </w:p>
    <w:p w:rsidR="00BE6668" w:rsidRPr="00EE2440" w:rsidRDefault="00BE6668" w:rsidP="00BE6668">
      <w:pPr>
        <w:pStyle w:val="af6"/>
        <w:spacing w:before="0" w:beforeAutospacing="0" w:after="0" w:afterAutospacing="0" w:line="360" w:lineRule="auto"/>
        <w:ind w:left="1068"/>
        <w:jc w:val="both"/>
        <w:rPr>
          <w:bCs/>
          <w:kern w:val="24"/>
          <w:sz w:val="28"/>
          <w:szCs w:val="28"/>
          <w:lang w:val="az-Latn-AZ"/>
        </w:rPr>
      </w:pPr>
      <w:r w:rsidRPr="00EE2440">
        <w:rPr>
          <w:bCs/>
          <w:kern w:val="24"/>
          <w:sz w:val="28"/>
          <w:szCs w:val="28"/>
          <w:lang w:val="az-Latn-AZ"/>
        </w:rPr>
        <w:t>Məsələn</w:t>
      </w:r>
    </w:p>
    <w:p w:rsidR="00BE6668" w:rsidRDefault="00BE6668" w:rsidP="00BE6668">
      <w:pPr>
        <w:pStyle w:val="af6"/>
        <w:numPr>
          <w:ilvl w:val="0"/>
          <w:numId w:val="18"/>
        </w:numPr>
        <w:spacing w:before="0" w:beforeAutospacing="0" w:after="0" w:afterAutospacing="0" w:line="360" w:lineRule="auto"/>
        <w:jc w:val="both"/>
        <w:rPr>
          <w:bCs/>
          <w:kern w:val="24"/>
          <w:sz w:val="28"/>
          <w:szCs w:val="28"/>
          <w:lang w:val="az-Latn-AZ"/>
        </w:rPr>
      </w:pPr>
      <w:r>
        <w:rPr>
          <w:bCs/>
          <w:kern w:val="24"/>
          <w:sz w:val="28"/>
          <w:szCs w:val="28"/>
          <w:lang w:val="az-Latn-AZ"/>
        </w:rPr>
        <w:t xml:space="preserve">∆H &gt; </w:t>
      </w:r>
      <w:r w:rsidRPr="00E21DC9">
        <w:rPr>
          <w:bCs/>
          <w:kern w:val="24"/>
          <w:sz w:val="28"/>
          <w:szCs w:val="28"/>
          <w:lang w:val="az-Latn-AZ"/>
        </w:rPr>
        <w:t>O</w:t>
      </w:r>
      <w:r>
        <w:rPr>
          <w:bCs/>
          <w:kern w:val="24"/>
          <w:sz w:val="28"/>
          <w:szCs w:val="28"/>
          <w:lang w:val="az-Latn-AZ"/>
        </w:rPr>
        <w:t xml:space="preserve"> və ∆S &gt; 0 olan halda reaksiya yüksək temperaturda özbaşına gedə bilir, çünki bu vaxt entropiya amili entalpiyanın artması üzərində üstünlük təşkil edir. Belə proseslərə nəticədə qaz molekullarının sayı artan endotermik reaksiyalar aiddir.</w:t>
      </w:r>
    </w:p>
    <w:p w:rsidR="00BE6668" w:rsidRDefault="00BE6668" w:rsidP="00BE6668">
      <w:pPr>
        <w:pStyle w:val="af6"/>
        <w:numPr>
          <w:ilvl w:val="0"/>
          <w:numId w:val="18"/>
        </w:numPr>
        <w:spacing w:before="0" w:beforeAutospacing="0" w:after="0" w:afterAutospacing="0" w:line="360" w:lineRule="auto"/>
        <w:jc w:val="both"/>
        <w:rPr>
          <w:bCs/>
          <w:kern w:val="24"/>
          <w:sz w:val="28"/>
          <w:szCs w:val="28"/>
          <w:lang w:val="az-Latn-AZ"/>
        </w:rPr>
      </w:pPr>
      <w:r>
        <w:rPr>
          <w:bCs/>
          <w:kern w:val="24"/>
          <w:sz w:val="28"/>
          <w:szCs w:val="28"/>
          <w:lang w:val="az-Latn-AZ"/>
        </w:rPr>
        <w:t xml:space="preserve">∆H &gt; </w:t>
      </w:r>
      <w:r w:rsidRPr="00E21DC9">
        <w:rPr>
          <w:bCs/>
          <w:kern w:val="24"/>
          <w:sz w:val="28"/>
          <w:szCs w:val="28"/>
          <w:lang w:val="az-Latn-AZ"/>
        </w:rPr>
        <w:t>O</w:t>
      </w:r>
      <w:r>
        <w:rPr>
          <w:bCs/>
          <w:kern w:val="24"/>
          <w:sz w:val="28"/>
          <w:szCs w:val="28"/>
          <w:lang w:val="az-Latn-AZ"/>
        </w:rPr>
        <w:t xml:space="preserve"> və ∆S </w:t>
      </w:r>
      <w:r w:rsidRPr="00E21DC9">
        <w:rPr>
          <w:bCs/>
          <w:kern w:val="24"/>
          <w:sz w:val="28"/>
          <w:szCs w:val="28"/>
          <w:lang w:val="az-Latn-AZ"/>
        </w:rPr>
        <w:t>&lt;</w:t>
      </w:r>
      <w:r>
        <w:rPr>
          <w:bCs/>
          <w:kern w:val="24"/>
          <w:sz w:val="28"/>
          <w:szCs w:val="28"/>
          <w:lang w:val="az-Latn-AZ"/>
        </w:rPr>
        <w:t xml:space="preserve"> 0 olan halda proses heç bir şəraitdə özbaşına gedə bilməz. Bu entropiyanın azalması ilə müşaiyət olunan endotermik prosesdir.</w:t>
      </w:r>
    </w:p>
    <w:p w:rsidR="00BE6668" w:rsidRDefault="00BE6668" w:rsidP="00BE6668">
      <w:pPr>
        <w:pStyle w:val="af6"/>
        <w:spacing w:before="0" w:beforeAutospacing="0" w:after="0" w:afterAutospacing="0" w:line="360" w:lineRule="auto"/>
        <w:ind w:firstLine="709"/>
        <w:jc w:val="both"/>
        <w:rPr>
          <w:bCs/>
          <w:kern w:val="24"/>
          <w:sz w:val="28"/>
          <w:szCs w:val="28"/>
          <w:lang w:val="az-Latn-AZ"/>
        </w:rPr>
      </w:pPr>
      <w:r>
        <w:rPr>
          <w:bCs/>
          <w:kern w:val="24"/>
          <w:sz w:val="28"/>
          <w:szCs w:val="28"/>
          <w:lang w:val="az-Latn-AZ"/>
        </w:rPr>
        <w:t>Sərbəst enerji açıq sistemləri (canlı orqanizmləri) xarakterizə edən əsas kəmiyyətdir. Bu enerji sabit temperaturda və sabit təzyiqdə iş görən və canlı hüceyrələrdə tələb olunan faydalı enerji formasıdır.</w:t>
      </w:r>
    </w:p>
    <w:p w:rsidR="00BE6668" w:rsidRPr="00782823" w:rsidRDefault="00BE6668" w:rsidP="00BE6668">
      <w:pPr>
        <w:pStyle w:val="af6"/>
        <w:spacing w:before="0" w:beforeAutospacing="0" w:after="0" w:afterAutospacing="0" w:line="360" w:lineRule="auto"/>
        <w:jc w:val="both"/>
        <w:rPr>
          <w:sz w:val="28"/>
          <w:szCs w:val="28"/>
          <w:lang w:val="az-Latn-AZ"/>
        </w:rPr>
      </w:pPr>
      <w:r>
        <w:rPr>
          <w:bCs/>
          <w:kern w:val="24"/>
          <w:sz w:val="28"/>
          <w:szCs w:val="28"/>
          <w:lang w:val="az-Latn-AZ"/>
        </w:rPr>
        <w:tab/>
      </w:r>
      <w:r w:rsidRPr="00782823">
        <w:rPr>
          <w:kern w:val="24"/>
          <w:sz w:val="28"/>
          <w:szCs w:val="28"/>
          <w:lang w:val="az-Latn-AZ"/>
        </w:rPr>
        <w:t xml:space="preserve">Qlükozanın oksidləşməsi üçün  ∆Gᴼ = -2879 kC/mol olduqda ∆G-nin böyük mənfi qiyməti göstərir ki, qlükozanın </w:t>
      </w:r>
      <w:r w:rsidRPr="00782823">
        <w:rPr>
          <w:kern w:val="24"/>
          <w:sz w:val="28"/>
          <w:szCs w:val="28"/>
          <w:lang w:val="az-Latn-AZ"/>
        </w:rPr>
        <w:lastRenderedPageBreak/>
        <w:t xml:space="preserve">oksidləşməsi  özbaşına gedə bilər. ∆Gᴼ-standart sərbəst enerji olub, standart şəraitdə, yəni 1atm. və 25ᴼC-də Hibbs sərbəst enerjisinin dəyişməsini göstərir. </w:t>
      </w:r>
    </w:p>
    <w:p w:rsidR="00BE6668" w:rsidRPr="00782823" w:rsidRDefault="00BE6668" w:rsidP="00BE6668">
      <w:pPr>
        <w:pStyle w:val="af6"/>
        <w:spacing w:before="0" w:beforeAutospacing="0" w:after="0" w:afterAutospacing="0" w:line="360" w:lineRule="auto"/>
        <w:ind w:firstLine="708"/>
        <w:jc w:val="both"/>
        <w:rPr>
          <w:sz w:val="28"/>
          <w:szCs w:val="28"/>
          <w:lang w:val="az-Latn-AZ"/>
        </w:rPr>
      </w:pPr>
      <w:r w:rsidRPr="00D45454">
        <w:rPr>
          <w:bCs/>
          <w:kern w:val="24"/>
          <w:sz w:val="28"/>
          <w:szCs w:val="28"/>
          <w:lang w:val="az-Latn-AZ"/>
        </w:rPr>
        <w:t>Nə üçün uzun müddət havada qalan qlükoza oksidləşmir?</w:t>
      </w:r>
      <w:r w:rsidRPr="00BE75F6">
        <w:rPr>
          <w:b/>
          <w:bCs/>
          <w:kern w:val="24"/>
          <w:sz w:val="28"/>
          <w:szCs w:val="28"/>
          <w:lang w:val="az-Latn-AZ"/>
        </w:rPr>
        <w:t xml:space="preserve"> </w:t>
      </w:r>
      <w:r w:rsidRPr="00782823">
        <w:rPr>
          <w:kern w:val="24"/>
          <w:sz w:val="28"/>
          <w:szCs w:val="28"/>
          <w:lang w:val="az-Latn-AZ"/>
        </w:rPr>
        <w:t>Termodinamikanın məhdudluğu burada ortaya çıxır. Termodinamika yalnız prosesin getmə</w:t>
      </w:r>
      <w:r>
        <w:rPr>
          <w:kern w:val="24"/>
          <w:sz w:val="28"/>
          <w:szCs w:val="28"/>
          <w:lang w:val="az-Latn-AZ"/>
        </w:rPr>
        <w:t>sinin prinsipial mümkün</w:t>
      </w:r>
      <w:r w:rsidRPr="00782823">
        <w:rPr>
          <w:kern w:val="24"/>
          <w:sz w:val="28"/>
          <w:szCs w:val="28"/>
          <w:lang w:val="az-Latn-AZ"/>
        </w:rPr>
        <w:t>lüyü haqqında məlumat verir, lakin onun hansı sürətlə getməsi haqqında haqda heç nə demir. Bununla kimyəvi kinetika məşğul olur.</w:t>
      </w:r>
      <w:r>
        <w:rPr>
          <w:kern w:val="24"/>
          <w:sz w:val="28"/>
          <w:szCs w:val="28"/>
          <w:lang w:val="az-Latn-AZ"/>
        </w:rPr>
        <w:t xml:space="preserve"> </w:t>
      </w:r>
      <w:r w:rsidRPr="00782823">
        <w:rPr>
          <w:kern w:val="24"/>
          <w:sz w:val="28"/>
          <w:szCs w:val="28"/>
          <w:lang w:val="az-Latn-AZ"/>
        </w:rPr>
        <w:t xml:space="preserve"> G-nin daha bir mühüm xassəsi ondan ibarətdir ki, dönən izobar - izotermik proses üçün maksimal iş Hibbs sərbəst enerjisinin azalmasına bərabərdir:</w:t>
      </w:r>
    </w:p>
    <w:p w:rsidR="00BE6668" w:rsidRPr="00BA6834" w:rsidRDefault="00BE6668" w:rsidP="00BE6668">
      <w:pPr>
        <w:pStyle w:val="af6"/>
        <w:spacing w:before="0" w:beforeAutospacing="0" w:after="0" w:afterAutospacing="0" w:line="360" w:lineRule="auto"/>
        <w:jc w:val="center"/>
        <w:rPr>
          <w:sz w:val="36"/>
          <w:szCs w:val="36"/>
          <w:lang w:val="az-Latn-AZ"/>
        </w:rPr>
      </w:pPr>
      <w:r w:rsidRPr="00BA6834">
        <w:rPr>
          <w:bCs/>
          <w:kern w:val="24"/>
          <w:sz w:val="36"/>
          <w:szCs w:val="36"/>
          <w:lang w:val="az-Latn-AZ"/>
        </w:rPr>
        <w:t>Amax. = -∆G</w:t>
      </w:r>
    </w:p>
    <w:p w:rsidR="00BE6668" w:rsidRPr="00782823" w:rsidRDefault="00BE6668" w:rsidP="00BE6668">
      <w:pPr>
        <w:pStyle w:val="af6"/>
        <w:spacing w:before="0" w:beforeAutospacing="0" w:after="0" w:afterAutospacing="0" w:line="360" w:lineRule="auto"/>
        <w:ind w:firstLine="708"/>
        <w:jc w:val="both"/>
        <w:rPr>
          <w:sz w:val="28"/>
          <w:szCs w:val="28"/>
          <w:lang w:val="az-Latn-AZ"/>
        </w:rPr>
      </w:pPr>
      <w:r w:rsidRPr="00782823">
        <w:rPr>
          <w:kern w:val="24"/>
          <w:sz w:val="28"/>
          <w:szCs w:val="28"/>
          <w:lang w:val="az-Latn-AZ"/>
        </w:rPr>
        <w:t xml:space="preserve">Biokimyəvi reaksiyaları xarakterizə etmək üçün standart Hibbs enerjisindən istifadə olunur. </w:t>
      </w:r>
    </w:p>
    <w:p w:rsidR="00BE6668" w:rsidRPr="00782823" w:rsidRDefault="00BE6668" w:rsidP="00BE6668">
      <w:pPr>
        <w:pStyle w:val="af6"/>
        <w:spacing w:before="0" w:beforeAutospacing="0" w:after="0" w:afterAutospacing="0" w:line="360" w:lineRule="auto"/>
        <w:ind w:firstLine="708"/>
        <w:jc w:val="both"/>
        <w:rPr>
          <w:sz w:val="28"/>
          <w:szCs w:val="28"/>
          <w:lang w:val="az-Latn-AZ"/>
        </w:rPr>
      </w:pPr>
      <w:r w:rsidRPr="00782823">
        <w:rPr>
          <w:kern w:val="24"/>
          <w:sz w:val="28"/>
          <w:szCs w:val="28"/>
          <w:lang w:val="az-Latn-AZ"/>
        </w:rPr>
        <w:t xml:space="preserve">Biokimyada və fiziki kimyada məhlulların halı onunla fərqlənir ki, fiziki kimyada standart hal kimi T = 298K, P = 101,3 kPa və bütün komponentlərin qatılığı 1 mol. qəbul edilir. </w:t>
      </w:r>
    </w:p>
    <w:p w:rsidR="00BE6668" w:rsidRPr="00782823" w:rsidRDefault="00BE6668" w:rsidP="00BE6668">
      <w:pPr>
        <w:pStyle w:val="af6"/>
        <w:spacing w:before="0" w:beforeAutospacing="0" w:after="0" w:afterAutospacing="0" w:line="360" w:lineRule="auto"/>
        <w:ind w:firstLine="708"/>
        <w:jc w:val="both"/>
        <w:rPr>
          <w:sz w:val="28"/>
          <w:szCs w:val="28"/>
          <w:lang w:val="az-Latn-AZ"/>
        </w:rPr>
      </w:pPr>
      <w:r w:rsidRPr="00782823">
        <w:rPr>
          <w:kern w:val="24"/>
          <w:sz w:val="28"/>
          <w:szCs w:val="28"/>
          <w:lang w:val="az-Latn-AZ"/>
        </w:rPr>
        <w:lastRenderedPageBreak/>
        <w:t>Biokimyada isə bu şərtlərə daha biri, hidrogen ionlarının qatılığı -10</w:t>
      </w:r>
      <w:r w:rsidRPr="00782823">
        <w:rPr>
          <w:kern w:val="24"/>
          <w:position w:val="14"/>
          <w:sz w:val="28"/>
          <w:szCs w:val="28"/>
          <w:vertAlign w:val="superscript"/>
          <w:lang w:val="az-Latn-AZ"/>
        </w:rPr>
        <w:t xml:space="preserve">-7 </w:t>
      </w:r>
      <w:r w:rsidRPr="00782823">
        <w:rPr>
          <w:kern w:val="24"/>
          <w:sz w:val="28"/>
          <w:szCs w:val="28"/>
          <w:lang w:val="az-Latn-AZ"/>
        </w:rPr>
        <w:t>mol/l, yəni pH = 7 şərti də əlavə edilir. Ona görə də biokimyada standart sətbəst enerji G</w:t>
      </w:r>
      <w:r w:rsidRPr="00782823">
        <w:rPr>
          <w:kern w:val="24"/>
          <w:position w:val="14"/>
          <w:sz w:val="28"/>
          <w:szCs w:val="28"/>
          <w:vertAlign w:val="superscript"/>
          <w:lang w:val="az-Latn-AZ"/>
        </w:rPr>
        <w:t>01</w:t>
      </w:r>
      <w:r w:rsidRPr="00782823">
        <w:rPr>
          <w:kern w:val="24"/>
          <w:sz w:val="28"/>
          <w:szCs w:val="28"/>
          <w:lang w:val="az-Latn-AZ"/>
        </w:rPr>
        <w:t xml:space="preserve"> ilə işarə edilir. G</w:t>
      </w:r>
      <w:r w:rsidRPr="00782823">
        <w:rPr>
          <w:kern w:val="24"/>
          <w:position w:val="14"/>
          <w:sz w:val="28"/>
          <w:szCs w:val="28"/>
          <w:vertAlign w:val="superscript"/>
          <w:lang w:val="az-Latn-AZ"/>
        </w:rPr>
        <w:t>0</w:t>
      </w:r>
      <w:r w:rsidRPr="00782823">
        <w:rPr>
          <w:kern w:val="24"/>
          <w:sz w:val="28"/>
          <w:szCs w:val="28"/>
          <w:lang w:val="az-Latn-AZ"/>
        </w:rPr>
        <w:t xml:space="preserve"> ilə G</w:t>
      </w:r>
      <w:r w:rsidRPr="00782823">
        <w:rPr>
          <w:kern w:val="24"/>
          <w:position w:val="14"/>
          <w:sz w:val="28"/>
          <w:szCs w:val="28"/>
          <w:vertAlign w:val="superscript"/>
          <w:lang w:val="az-Latn-AZ"/>
        </w:rPr>
        <w:t>01</w:t>
      </w:r>
      <w:r w:rsidRPr="00782823">
        <w:rPr>
          <w:kern w:val="24"/>
          <w:sz w:val="28"/>
          <w:szCs w:val="28"/>
          <w:lang w:val="az-Latn-AZ"/>
        </w:rPr>
        <w:t xml:space="preserve"> arasındakı fərq</w:t>
      </w:r>
      <w:r>
        <w:rPr>
          <w:kern w:val="24"/>
          <w:sz w:val="28"/>
          <w:szCs w:val="28"/>
          <w:lang w:val="az-Latn-AZ"/>
        </w:rPr>
        <w:t xml:space="preserve"> </w:t>
      </w:r>
      <w:r w:rsidRPr="00782823">
        <w:rPr>
          <w:kern w:val="24"/>
          <w:sz w:val="28"/>
          <w:szCs w:val="28"/>
          <w:lang w:val="az-Latn-AZ"/>
        </w:rPr>
        <w:t xml:space="preserve"> ±</w:t>
      </w:r>
      <w:r>
        <w:rPr>
          <w:kern w:val="24"/>
          <w:sz w:val="28"/>
          <w:szCs w:val="28"/>
          <w:lang w:val="az-Latn-AZ"/>
        </w:rPr>
        <w:t xml:space="preserve"> </w:t>
      </w:r>
      <w:r w:rsidRPr="00782823">
        <w:rPr>
          <w:kern w:val="24"/>
          <w:sz w:val="28"/>
          <w:szCs w:val="28"/>
          <w:lang w:val="az-Latn-AZ"/>
        </w:rPr>
        <w:t xml:space="preserve">39,95 </w:t>
      </w:r>
      <w:r w:rsidRPr="00782823">
        <w:rPr>
          <w:b/>
          <w:bCs/>
          <w:kern w:val="24"/>
          <w:sz w:val="28"/>
          <w:szCs w:val="28"/>
          <w:lang w:val="az-Latn-AZ"/>
        </w:rPr>
        <w:t>kC/mol</w:t>
      </w:r>
      <w:r w:rsidRPr="00782823">
        <w:rPr>
          <w:kern w:val="24"/>
          <w:sz w:val="28"/>
          <w:szCs w:val="28"/>
          <w:lang w:val="az-Latn-AZ"/>
        </w:rPr>
        <w:t xml:space="preserve">-a bərabərdir. </w:t>
      </w:r>
    </w:p>
    <w:p w:rsidR="00BE6668" w:rsidRPr="00782823" w:rsidRDefault="00BE6668" w:rsidP="00BE6668">
      <w:pPr>
        <w:pStyle w:val="af6"/>
        <w:spacing w:before="0" w:beforeAutospacing="0" w:after="0" w:afterAutospacing="0" w:line="360" w:lineRule="auto"/>
        <w:ind w:firstLine="708"/>
        <w:rPr>
          <w:sz w:val="28"/>
          <w:szCs w:val="28"/>
          <w:lang w:val="az-Latn-AZ"/>
        </w:rPr>
      </w:pPr>
      <w:r w:rsidRPr="00782823">
        <w:rPr>
          <w:kern w:val="24"/>
          <w:sz w:val="28"/>
          <w:szCs w:val="28"/>
          <w:lang w:val="az-Latn-AZ"/>
        </w:rPr>
        <w:t>Qida maddələrini əsasən karbohidratlar, zülallar  və yağlar  təşkil edir. Onların oksidləşməsi nəticəsində enerji ayrılır. Karbohidratlar 2 məqsədə xidmət edirlər:</w:t>
      </w:r>
    </w:p>
    <w:p w:rsidR="00BE6668" w:rsidRPr="00575664" w:rsidRDefault="00BE6668" w:rsidP="00BE6668">
      <w:pPr>
        <w:pStyle w:val="af6"/>
        <w:numPr>
          <w:ilvl w:val="0"/>
          <w:numId w:val="16"/>
        </w:numPr>
        <w:spacing w:before="0" w:beforeAutospacing="0" w:after="0" w:afterAutospacing="0" w:line="360" w:lineRule="auto"/>
        <w:rPr>
          <w:sz w:val="28"/>
          <w:szCs w:val="28"/>
          <w:lang w:val="az-Latn-AZ"/>
        </w:rPr>
      </w:pPr>
      <w:r w:rsidRPr="00575664">
        <w:rPr>
          <w:bCs/>
          <w:kern w:val="24"/>
          <w:sz w:val="28"/>
          <w:szCs w:val="28"/>
          <w:lang w:val="az-Latn-AZ"/>
        </w:rPr>
        <w:t>Biosintez üçün lazım olan tikinti bloklarını yaradırlar.</w:t>
      </w:r>
    </w:p>
    <w:p w:rsidR="00BE6668" w:rsidRPr="00575664" w:rsidRDefault="00BE6668" w:rsidP="00BE6668">
      <w:pPr>
        <w:pStyle w:val="af6"/>
        <w:numPr>
          <w:ilvl w:val="0"/>
          <w:numId w:val="16"/>
        </w:numPr>
        <w:spacing w:before="0" w:beforeAutospacing="0" w:after="0" w:afterAutospacing="0" w:line="360" w:lineRule="auto"/>
        <w:rPr>
          <w:sz w:val="28"/>
          <w:szCs w:val="28"/>
          <w:lang w:val="az-Latn-AZ"/>
        </w:rPr>
      </w:pPr>
      <w:r w:rsidRPr="00575664">
        <w:rPr>
          <w:bCs/>
          <w:kern w:val="24"/>
          <w:sz w:val="28"/>
          <w:szCs w:val="28"/>
          <w:lang w:val="az-Latn-AZ"/>
        </w:rPr>
        <w:t>Enerji mənbəyi rolunu oynayırlar</w:t>
      </w:r>
    </w:p>
    <w:p w:rsidR="00BE6668" w:rsidRDefault="00BE6668" w:rsidP="00BE6668">
      <w:pPr>
        <w:pStyle w:val="af6"/>
        <w:spacing w:before="0" w:beforeAutospacing="0" w:after="0" w:afterAutospacing="0" w:line="360" w:lineRule="auto"/>
        <w:rPr>
          <w:kern w:val="24"/>
          <w:sz w:val="28"/>
          <w:szCs w:val="28"/>
          <w:lang w:val="az-Latn-AZ"/>
        </w:rPr>
      </w:pPr>
    </w:p>
    <w:p w:rsidR="00BE6668" w:rsidRDefault="00BE6668" w:rsidP="00BE6668">
      <w:pPr>
        <w:pStyle w:val="af6"/>
        <w:spacing w:before="0" w:beforeAutospacing="0" w:after="0" w:afterAutospacing="0" w:line="360" w:lineRule="auto"/>
        <w:rPr>
          <w:kern w:val="24"/>
          <w:sz w:val="28"/>
          <w:szCs w:val="28"/>
          <w:lang w:val="az-Latn-AZ"/>
        </w:rPr>
      </w:pPr>
      <w:r w:rsidRPr="00782823">
        <w:rPr>
          <w:kern w:val="24"/>
          <w:sz w:val="28"/>
          <w:szCs w:val="28"/>
          <w:lang w:val="az-Latn-AZ"/>
        </w:rPr>
        <w:t>Qlükoliz prosesinin I mərhələsi qlükozanın qlükoza 6-fosfata çevrilməsidir:</w:t>
      </w:r>
    </w:p>
    <w:p w:rsidR="00BE6668" w:rsidRPr="00782823" w:rsidRDefault="00BE6668" w:rsidP="00BE6668">
      <w:pPr>
        <w:pStyle w:val="af6"/>
        <w:spacing w:before="0" w:beforeAutospacing="0" w:after="0" w:afterAutospacing="0" w:line="360" w:lineRule="auto"/>
        <w:rPr>
          <w:sz w:val="28"/>
          <w:szCs w:val="28"/>
          <w:lang w:val="az-Latn-AZ"/>
        </w:rPr>
      </w:pPr>
    </w:p>
    <w:p w:rsidR="00BE6668" w:rsidRPr="00575664" w:rsidRDefault="00BE6668" w:rsidP="00BE6668">
      <w:pPr>
        <w:pStyle w:val="af6"/>
        <w:spacing w:before="0" w:beforeAutospacing="0" w:after="0" w:afterAutospacing="0" w:line="360" w:lineRule="auto"/>
        <w:jc w:val="center"/>
        <w:rPr>
          <w:sz w:val="32"/>
          <w:szCs w:val="32"/>
          <w:lang w:val="az-Latn-AZ"/>
        </w:rPr>
      </w:pPr>
      <w:r w:rsidRPr="00575664">
        <w:rPr>
          <w:b/>
          <w:bCs/>
          <w:kern w:val="24"/>
          <w:sz w:val="32"/>
          <w:szCs w:val="32"/>
          <w:lang w:val="az-Latn-AZ"/>
        </w:rPr>
        <w:t>qlükoza+HPO²</w:t>
      </w:r>
      <w:r w:rsidRPr="00575664">
        <w:rPr>
          <w:rFonts w:ascii="Cambria Math" w:hAnsi="Cambria Math" w:cs="Cambria Math"/>
          <w:b/>
          <w:bCs/>
          <w:kern w:val="24"/>
          <w:sz w:val="32"/>
          <w:szCs w:val="32"/>
          <w:lang w:val="az-Latn-AZ"/>
        </w:rPr>
        <w:t>⁻₄</w:t>
      </w:r>
      <w:r w:rsidRPr="00575664">
        <w:rPr>
          <w:b/>
          <w:bCs/>
          <w:kern w:val="24"/>
          <w:sz w:val="32"/>
          <w:szCs w:val="32"/>
          <w:lang w:val="az-Latn-AZ"/>
        </w:rPr>
        <w:t xml:space="preserve">    →qlükoza 6-fosfat +H</w:t>
      </w:r>
      <w:r w:rsidRPr="00575664">
        <w:rPr>
          <w:rFonts w:ascii="Cambria Math" w:hAnsi="Cambria Math" w:cs="Cambria Math"/>
          <w:b/>
          <w:bCs/>
          <w:kern w:val="24"/>
          <w:sz w:val="32"/>
          <w:szCs w:val="32"/>
          <w:lang w:val="az-Latn-AZ"/>
        </w:rPr>
        <w:t>₂</w:t>
      </w:r>
      <w:r w:rsidRPr="00575664">
        <w:rPr>
          <w:b/>
          <w:bCs/>
          <w:kern w:val="24"/>
          <w:sz w:val="32"/>
          <w:szCs w:val="32"/>
          <w:lang w:val="az-Latn-AZ"/>
        </w:rPr>
        <w:t>O</w:t>
      </w:r>
    </w:p>
    <w:p w:rsidR="00BE6668" w:rsidRPr="00782823" w:rsidRDefault="00BE6668" w:rsidP="00BE6668">
      <w:pPr>
        <w:pStyle w:val="af6"/>
        <w:spacing w:before="0" w:beforeAutospacing="0" w:after="0" w:afterAutospacing="0" w:line="360" w:lineRule="auto"/>
        <w:rPr>
          <w:sz w:val="28"/>
          <w:szCs w:val="28"/>
          <w:lang w:val="az-Latn-AZ"/>
        </w:rPr>
      </w:pPr>
    </w:p>
    <w:p w:rsidR="00BE6668" w:rsidRPr="00782823" w:rsidRDefault="00BE6668" w:rsidP="00BE6668">
      <w:pPr>
        <w:pStyle w:val="af6"/>
        <w:spacing w:before="0" w:beforeAutospacing="0" w:after="0" w:afterAutospacing="0" w:line="360" w:lineRule="auto"/>
        <w:ind w:firstLine="708"/>
        <w:jc w:val="both"/>
        <w:rPr>
          <w:sz w:val="28"/>
          <w:szCs w:val="28"/>
          <w:lang w:val="az-Latn-AZ"/>
        </w:rPr>
      </w:pPr>
      <w:r w:rsidRPr="00782823">
        <w:rPr>
          <w:kern w:val="24"/>
          <w:sz w:val="28"/>
          <w:szCs w:val="28"/>
          <w:lang w:val="az-Latn-AZ"/>
        </w:rPr>
        <w:t>Yuxarıdakı reaksiya üçün G</w:t>
      </w:r>
      <w:r w:rsidRPr="00782823">
        <w:rPr>
          <w:rFonts w:ascii="Cambria Math" w:hAnsi="Cambria Math" w:cs="Cambria Math"/>
          <w:kern w:val="24"/>
          <w:sz w:val="28"/>
          <w:szCs w:val="28"/>
          <w:lang w:val="az-Latn-AZ"/>
        </w:rPr>
        <w:t>⁰</w:t>
      </w:r>
      <w:r w:rsidRPr="00782823">
        <w:rPr>
          <w:kern w:val="24"/>
          <w:sz w:val="28"/>
          <w:szCs w:val="28"/>
          <w:lang w:val="az-Latn-AZ"/>
        </w:rPr>
        <w:t xml:space="preserve">¹=13,4 kC/mol olduğundan, yəni, proses </w:t>
      </w:r>
      <w:r w:rsidRPr="00782823">
        <w:rPr>
          <w:b/>
          <w:bCs/>
          <w:kern w:val="24"/>
          <w:sz w:val="28"/>
          <w:szCs w:val="28"/>
          <w:lang w:val="az-Latn-AZ"/>
        </w:rPr>
        <w:t>enderqonik</w:t>
      </w:r>
      <w:r w:rsidRPr="00782823">
        <w:rPr>
          <w:kern w:val="24"/>
          <w:sz w:val="28"/>
          <w:szCs w:val="28"/>
          <w:lang w:val="az-Latn-AZ"/>
        </w:rPr>
        <w:t xml:space="preserve"> olduğundan </w:t>
      </w:r>
      <w:r w:rsidRPr="00782823">
        <w:rPr>
          <w:b/>
          <w:bCs/>
          <w:kern w:val="24"/>
          <w:sz w:val="28"/>
          <w:szCs w:val="28"/>
          <w:lang w:val="az-Latn-AZ"/>
        </w:rPr>
        <w:t>özbaşına</w:t>
      </w:r>
      <w:r w:rsidRPr="00782823">
        <w:rPr>
          <w:kern w:val="24"/>
          <w:sz w:val="28"/>
          <w:szCs w:val="28"/>
          <w:lang w:val="az-Latn-AZ"/>
        </w:rPr>
        <w:t xml:space="preserve"> </w:t>
      </w:r>
      <w:r w:rsidRPr="00782823">
        <w:rPr>
          <w:kern w:val="24"/>
          <w:sz w:val="28"/>
          <w:szCs w:val="28"/>
          <w:lang w:val="az-Latn-AZ"/>
        </w:rPr>
        <w:lastRenderedPageBreak/>
        <w:t xml:space="preserve">getmir. Adenozin 5-trifosfatın (ATF) hidrolizi isə </w:t>
      </w:r>
      <w:r w:rsidRPr="00782823">
        <w:rPr>
          <w:b/>
          <w:bCs/>
          <w:kern w:val="24"/>
          <w:sz w:val="28"/>
          <w:szCs w:val="28"/>
          <w:lang w:val="az-Latn-AZ"/>
        </w:rPr>
        <w:t>ekzerqonik</w:t>
      </w:r>
      <w:r w:rsidRPr="00782823">
        <w:rPr>
          <w:kern w:val="24"/>
          <w:sz w:val="28"/>
          <w:szCs w:val="28"/>
          <w:lang w:val="az-Latn-AZ"/>
        </w:rPr>
        <w:t xml:space="preserve"> prosesdir:</w:t>
      </w:r>
    </w:p>
    <w:p w:rsidR="00BE6668" w:rsidRPr="00782823" w:rsidRDefault="00BE6668" w:rsidP="00BE6668">
      <w:pPr>
        <w:pStyle w:val="af6"/>
        <w:spacing w:before="0" w:beforeAutospacing="0" w:after="0" w:afterAutospacing="0" w:line="360" w:lineRule="auto"/>
        <w:jc w:val="center"/>
        <w:rPr>
          <w:sz w:val="28"/>
          <w:szCs w:val="28"/>
          <w:lang w:val="az-Latn-AZ"/>
        </w:rPr>
      </w:pPr>
      <w:r w:rsidRPr="00782823">
        <w:rPr>
          <w:b/>
          <w:bCs/>
          <w:kern w:val="24"/>
          <w:sz w:val="28"/>
          <w:szCs w:val="28"/>
          <w:lang w:val="az-Latn-AZ"/>
        </w:rPr>
        <w:t>ATF + H</w:t>
      </w:r>
      <w:r w:rsidRPr="00782823">
        <w:rPr>
          <w:rFonts w:ascii="Cambria Math" w:hAnsi="Cambria Math" w:cs="Cambria Math"/>
          <w:b/>
          <w:bCs/>
          <w:kern w:val="24"/>
          <w:sz w:val="28"/>
          <w:szCs w:val="28"/>
          <w:lang w:val="az-Latn-AZ"/>
        </w:rPr>
        <w:t>₂</w:t>
      </w:r>
      <w:r w:rsidRPr="00782823">
        <w:rPr>
          <w:b/>
          <w:bCs/>
          <w:kern w:val="24"/>
          <w:sz w:val="28"/>
          <w:szCs w:val="28"/>
          <w:lang w:val="az-Latn-AZ"/>
        </w:rPr>
        <w:t xml:space="preserve">O→ADF + F </w:t>
      </w:r>
    </w:p>
    <w:p w:rsidR="00BE6668" w:rsidRPr="00782823" w:rsidRDefault="00BE6668" w:rsidP="00BE6668">
      <w:pPr>
        <w:pStyle w:val="af6"/>
        <w:spacing w:before="0" w:beforeAutospacing="0" w:after="0" w:afterAutospacing="0" w:line="360" w:lineRule="auto"/>
        <w:jc w:val="center"/>
        <w:rPr>
          <w:sz w:val="28"/>
          <w:szCs w:val="28"/>
          <w:lang w:val="az-Latn-AZ"/>
        </w:rPr>
      </w:pPr>
      <w:r w:rsidRPr="00782823">
        <w:rPr>
          <w:b/>
          <w:bCs/>
          <w:kern w:val="24"/>
          <w:sz w:val="28"/>
          <w:szCs w:val="28"/>
          <w:lang w:val="az-Latn-AZ"/>
        </w:rPr>
        <w:t xml:space="preserve"> qeyri - üzvi fosfat</w:t>
      </w:r>
    </w:p>
    <w:p w:rsidR="00BE6668" w:rsidRPr="00782823" w:rsidRDefault="00BE6668" w:rsidP="00BE6668">
      <w:pPr>
        <w:pStyle w:val="af6"/>
        <w:spacing w:before="0" w:beforeAutospacing="0" w:after="0" w:afterAutospacing="0" w:line="360" w:lineRule="auto"/>
        <w:ind w:firstLine="708"/>
        <w:jc w:val="both"/>
        <w:rPr>
          <w:sz w:val="28"/>
          <w:szCs w:val="28"/>
          <w:lang w:val="az-Latn-AZ"/>
        </w:rPr>
      </w:pPr>
      <w:r w:rsidRPr="00782823">
        <w:rPr>
          <w:kern w:val="24"/>
          <w:sz w:val="28"/>
          <w:szCs w:val="28"/>
          <w:lang w:val="az-Latn-AZ"/>
        </w:rPr>
        <w:t xml:space="preserve">Ümumiyyətlə bir  çox bioloji proseslər üçün ATF ilkin enerji mənbəyi polunu oynayir. Biosintez və ion yerdəyişməsindən başlamış əzələ yıgılmasina qədər bir çox proseslərə lazım olan enerji ATF-in hidrolizi nəticəsində alınır. </w:t>
      </w:r>
    </w:p>
    <w:p w:rsidR="00BE6668" w:rsidRPr="00782823" w:rsidRDefault="00BE6668" w:rsidP="00BE6668">
      <w:pPr>
        <w:pStyle w:val="af6"/>
        <w:spacing w:before="0" w:beforeAutospacing="0" w:after="0" w:afterAutospacing="0" w:line="360" w:lineRule="auto"/>
        <w:ind w:firstLine="708"/>
        <w:jc w:val="both"/>
        <w:rPr>
          <w:sz w:val="28"/>
          <w:szCs w:val="28"/>
          <w:lang w:val="en-US"/>
        </w:rPr>
      </w:pPr>
      <w:r w:rsidRPr="00782823">
        <w:rPr>
          <w:kern w:val="24"/>
          <w:sz w:val="28"/>
          <w:szCs w:val="28"/>
          <w:lang w:val="az-Latn-AZ"/>
        </w:rPr>
        <w:t>Bu reaksiya üçün G</w:t>
      </w:r>
      <w:r w:rsidRPr="00782823">
        <w:rPr>
          <w:rFonts w:ascii="Cambria Math" w:hAnsi="Cambria Math" w:cs="Cambria Math"/>
          <w:kern w:val="24"/>
          <w:sz w:val="28"/>
          <w:szCs w:val="28"/>
          <w:lang w:val="az-Latn-AZ"/>
        </w:rPr>
        <w:t>⁰</w:t>
      </w:r>
      <w:r w:rsidRPr="00782823">
        <w:rPr>
          <w:kern w:val="24"/>
          <w:sz w:val="28"/>
          <w:szCs w:val="28"/>
          <w:lang w:val="az-Latn-AZ"/>
        </w:rPr>
        <w:t>¹-in azalması 25-40 kC/mola bərabərdir. Orta hesabla – 30,5 kC/mol. Bu reaksiya davam edə bilər:</w:t>
      </w:r>
    </w:p>
    <w:p w:rsidR="00BE6668" w:rsidRPr="00D45454" w:rsidRDefault="00BE6668" w:rsidP="00BE6668">
      <w:pPr>
        <w:pStyle w:val="af6"/>
        <w:spacing w:before="0" w:beforeAutospacing="0" w:after="0" w:afterAutospacing="0" w:line="360" w:lineRule="auto"/>
        <w:jc w:val="center"/>
        <w:rPr>
          <w:sz w:val="28"/>
          <w:szCs w:val="28"/>
          <w:lang w:val="en-US"/>
        </w:rPr>
      </w:pPr>
      <w:r w:rsidRPr="00D45454">
        <w:rPr>
          <w:b/>
          <w:bCs/>
          <w:kern w:val="24"/>
          <w:sz w:val="28"/>
          <w:szCs w:val="28"/>
          <w:lang w:val="az-Latn-AZ"/>
        </w:rPr>
        <w:t>ADF+H</w:t>
      </w:r>
      <w:r w:rsidRPr="00D45454">
        <w:rPr>
          <w:rFonts w:ascii="Cambria Math" w:hAnsi="Cambria Math" w:cs="Cambria Math"/>
          <w:b/>
          <w:bCs/>
          <w:kern w:val="24"/>
          <w:sz w:val="28"/>
          <w:szCs w:val="28"/>
          <w:lang w:val="az-Latn-AZ"/>
        </w:rPr>
        <w:t>₂</w:t>
      </w:r>
      <w:r w:rsidRPr="00D45454">
        <w:rPr>
          <w:b/>
          <w:bCs/>
          <w:kern w:val="24"/>
          <w:sz w:val="28"/>
          <w:szCs w:val="28"/>
          <w:lang w:val="az-Latn-AZ"/>
        </w:rPr>
        <w:t>O→AMF+F(∆G</w:t>
      </w:r>
      <w:r>
        <w:rPr>
          <w:rFonts w:ascii="Cambria Math" w:hAnsi="Cambria Math" w:cs="Cambria Math"/>
          <w:b/>
          <w:bCs/>
          <w:kern w:val="24"/>
          <w:sz w:val="28"/>
          <w:szCs w:val="28"/>
          <w:vertAlign w:val="superscript"/>
          <w:lang w:val="az-Latn-AZ"/>
        </w:rPr>
        <w:t>01</w:t>
      </w:r>
      <w:r w:rsidRPr="00D45454">
        <w:rPr>
          <w:b/>
          <w:bCs/>
          <w:kern w:val="24"/>
          <w:sz w:val="28"/>
          <w:szCs w:val="28"/>
          <w:lang w:val="az-Latn-AZ"/>
        </w:rPr>
        <w:t>=-30 kC/mol)</w:t>
      </w:r>
    </w:p>
    <w:p w:rsidR="00BE6668" w:rsidRPr="00D45454" w:rsidRDefault="00BE6668" w:rsidP="00BE6668">
      <w:pPr>
        <w:pStyle w:val="af6"/>
        <w:spacing w:before="0" w:beforeAutospacing="0" w:after="0" w:afterAutospacing="0" w:line="360" w:lineRule="auto"/>
        <w:jc w:val="center"/>
        <w:rPr>
          <w:sz w:val="28"/>
          <w:szCs w:val="28"/>
          <w:lang w:val="en-US"/>
        </w:rPr>
      </w:pPr>
      <w:r w:rsidRPr="00D45454">
        <w:rPr>
          <w:b/>
          <w:bCs/>
          <w:kern w:val="24"/>
          <w:sz w:val="28"/>
          <w:szCs w:val="28"/>
          <w:lang w:val="az-Latn-AZ"/>
        </w:rPr>
        <w:t>AMF+H</w:t>
      </w:r>
      <w:r w:rsidRPr="00D45454">
        <w:rPr>
          <w:rFonts w:ascii="Cambria Math" w:hAnsi="Cambria Math" w:cs="Cambria Math"/>
          <w:b/>
          <w:bCs/>
          <w:kern w:val="24"/>
          <w:sz w:val="28"/>
          <w:szCs w:val="28"/>
          <w:lang w:val="az-Latn-AZ"/>
        </w:rPr>
        <w:t>₂</w:t>
      </w:r>
      <w:r w:rsidRPr="00D45454">
        <w:rPr>
          <w:b/>
          <w:bCs/>
          <w:kern w:val="24"/>
          <w:sz w:val="28"/>
          <w:szCs w:val="28"/>
          <w:lang w:val="az-Latn-AZ"/>
        </w:rPr>
        <w:t>O→adenozin+F(∆G</w:t>
      </w:r>
      <w:r>
        <w:rPr>
          <w:rFonts w:ascii="Cambria Math" w:hAnsi="Cambria Math" w:cs="Cambria Math"/>
          <w:b/>
          <w:bCs/>
          <w:kern w:val="24"/>
          <w:sz w:val="28"/>
          <w:szCs w:val="28"/>
          <w:vertAlign w:val="superscript"/>
          <w:lang w:val="az-Latn-AZ"/>
        </w:rPr>
        <w:t>01</w:t>
      </w:r>
      <w:r w:rsidRPr="00D45454">
        <w:rPr>
          <w:b/>
          <w:bCs/>
          <w:kern w:val="24"/>
          <w:sz w:val="28"/>
          <w:szCs w:val="28"/>
          <w:lang w:val="az-Latn-AZ"/>
        </w:rPr>
        <w:t>=-14 kC/mol)</w:t>
      </w:r>
    </w:p>
    <w:p w:rsidR="00BE6668" w:rsidRDefault="00BE6668" w:rsidP="00BE6668">
      <w:pPr>
        <w:pStyle w:val="af6"/>
        <w:spacing w:before="0" w:beforeAutospacing="0" w:after="0" w:afterAutospacing="0" w:line="360" w:lineRule="auto"/>
        <w:jc w:val="both"/>
        <w:rPr>
          <w:kern w:val="24"/>
          <w:sz w:val="28"/>
          <w:szCs w:val="28"/>
          <w:lang w:val="az-Latn-AZ"/>
        </w:rPr>
      </w:pPr>
      <w:r w:rsidRPr="00782823">
        <w:rPr>
          <w:kern w:val="24"/>
          <w:sz w:val="28"/>
          <w:szCs w:val="28"/>
          <w:lang w:val="az-Latn-AZ"/>
        </w:rPr>
        <w:t>ATF və  ADF-in hidrolizi zamanı sərbəst enerjinin belə kəskin azalması ilə əlaqədar olaraq belə maddələrə</w:t>
      </w:r>
      <w:r w:rsidRPr="00782823">
        <w:rPr>
          <w:kern w:val="24"/>
          <w:sz w:val="28"/>
          <w:szCs w:val="28"/>
          <w:lang w:val="en-CA"/>
        </w:rPr>
        <w:t xml:space="preserve"> </w:t>
      </w:r>
      <w:r w:rsidRPr="00782823">
        <w:rPr>
          <w:b/>
          <w:bCs/>
          <w:kern w:val="24"/>
          <w:sz w:val="28"/>
          <w:szCs w:val="28"/>
          <w:lang w:val="az-Latn-AZ"/>
        </w:rPr>
        <w:t>makroergik</w:t>
      </w:r>
      <w:r w:rsidRPr="00782823">
        <w:rPr>
          <w:kern w:val="24"/>
          <w:sz w:val="28"/>
          <w:szCs w:val="28"/>
          <w:lang w:val="az-Latn-AZ"/>
        </w:rPr>
        <w:t xml:space="preserve"> birləşmələr  adı verilmişdir.</w:t>
      </w:r>
    </w:p>
    <w:p w:rsidR="00BE6668" w:rsidRPr="00782823" w:rsidRDefault="00BE6668" w:rsidP="00BE6668">
      <w:pPr>
        <w:pStyle w:val="af6"/>
        <w:spacing w:before="0" w:beforeAutospacing="0" w:after="0" w:afterAutospacing="0" w:line="360" w:lineRule="auto"/>
        <w:jc w:val="both"/>
        <w:rPr>
          <w:sz w:val="28"/>
          <w:szCs w:val="28"/>
          <w:lang w:val="en-US"/>
        </w:rPr>
      </w:pPr>
    </w:p>
    <w:p w:rsidR="00BE6668" w:rsidRPr="00575664" w:rsidRDefault="00BE6668" w:rsidP="00BE6668">
      <w:pPr>
        <w:pStyle w:val="af6"/>
        <w:spacing w:before="0" w:beforeAutospacing="0" w:after="0" w:afterAutospacing="0" w:line="360" w:lineRule="auto"/>
        <w:jc w:val="center"/>
        <w:rPr>
          <w:sz w:val="40"/>
          <w:szCs w:val="40"/>
          <w:lang w:val="en-US"/>
        </w:rPr>
      </w:pPr>
      <w:r w:rsidRPr="00575664">
        <w:rPr>
          <w:b/>
          <w:bCs/>
          <w:kern w:val="24"/>
          <w:sz w:val="40"/>
          <w:szCs w:val="40"/>
          <w:lang w:val="az-Latn-AZ"/>
        </w:rPr>
        <w:t>Ekzerqonik və enderqonik  proseslə</w:t>
      </w:r>
      <w:r>
        <w:rPr>
          <w:b/>
          <w:bCs/>
          <w:kern w:val="24"/>
          <w:sz w:val="40"/>
          <w:szCs w:val="40"/>
          <w:lang w:val="az-Latn-AZ"/>
        </w:rPr>
        <w:t>r</w:t>
      </w:r>
    </w:p>
    <w:p w:rsidR="00BE6668" w:rsidRDefault="00BE6668" w:rsidP="00BE6668">
      <w:pPr>
        <w:pStyle w:val="af6"/>
        <w:spacing w:before="0" w:beforeAutospacing="0" w:after="0" w:afterAutospacing="0" w:line="360" w:lineRule="auto"/>
        <w:ind w:firstLine="708"/>
        <w:jc w:val="both"/>
        <w:rPr>
          <w:kern w:val="24"/>
          <w:sz w:val="28"/>
          <w:szCs w:val="28"/>
          <w:lang w:val="az-Latn-AZ"/>
        </w:rPr>
      </w:pPr>
      <w:r w:rsidRPr="00782823">
        <w:rPr>
          <w:kern w:val="24"/>
          <w:sz w:val="28"/>
          <w:szCs w:val="28"/>
          <w:lang w:val="az-Latn-AZ"/>
        </w:rPr>
        <w:lastRenderedPageBreak/>
        <w:t>Biokimyada G</w:t>
      </w:r>
      <w:r w:rsidRPr="00782823">
        <w:rPr>
          <w:kern w:val="24"/>
          <w:position w:val="17"/>
          <w:sz w:val="28"/>
          <w:szCs w:val="28"/>
          <w:vertAlign w:val="superscript"/>
          <w:lang w:val="az-Latn-AZ"/>
        </w:rPr>
        <w:t>01</w:t>
      </w:r>
      <w:r w:rsidRPr="00782823">
        <w:rPr>
          <w:kern w:val="24"/>
          <w:sz w:val="28"/>
          <w:szCs w:val="28"/>
          <w:lang w:val="az-Latn-AZ"/>
        </w:rPr>
        <w:t>&lt;</w:t>
      </w:r>
      <w:r>
        <w:rPr>
          <w:kern w:val="24"/>
          <w:sz w:val="28"/>
          <w:szCs w:val="28"/>
          <w:lang w:val="az-Latn-AZ"/>
        </w:rPr>
        <w:t xml:space="preserve"> </w:t>
      </w:r>
      <w:r w:rsidRPr="00782823">
        <w:rPr>
          <w:kern w:val="24"/>
          <w:sz w:val="28"/>
          <w:szCs w:val="28"/>
          <w:lang w:val="az-Latn-AZ"/>
        </w:rPr>
        <w:t>0 olan, yəni özbaşına gedən proseslər ekzerqonik,  G</w:t>
      </w:r>
      <w:r w:rsidRPr="00782823">
        <w:rPr>
          <w:kern w:val="24"/>
          <w:position w:val="17"/>
          <w:sz w:val="28"/>
          <w:szCs w:val="28"/>
          <w:vertAlign w:val="superscript"/>
          <w:lang w:val="az-Latn-AZ"/>
        </w:rPr>
        <w:t>01</w:t>
      </w:r>
      <w:r w:rsidRPr="00782823">
        <w:rPr>
          <w:kern w:val="24"/>
          <w:sz w:val="28"/>
          <w:szCs w:val="28"/>
          <w:lang w:val="az-Latn-AZ"/>
        </w:rPr>
        <w:t>&gt;</w:t>
      </w:r>
      <w:r>
        <w:rPr>
          <w:kern w:val="24"/>
          <w:sz w:val="28"/>
          <w:szCs w:val="28"/>
          <w:lang w:val="az-Latn-AZ"/>
        </w:rPr>
        <w:t xml:space="preserve"> </w:t>
      </w:r>
      <w:r w:rsidRPr="00782823">
        <w:rPr>
          <w:kern w:val="24"/>
          <w:sz w:val="28"/>
          <w:szCs w:val="28"/>
          <w:lang w:val="az-Latn-AZ"/>
        </w:rPr>
        <w:t>0 olan, yəni</w:t>
      </w:r>
      <w:r>
        <w:rPr>
          <w:kern w:val="24"/>
          <w:sz w:val="28"/>
          <w:szCs w:val="28"/>
          <w:lang w:val="az-Latn-AZ"/>
        </w:rPr>
        <w:t>,</w:t>
      </w:r>
      <w:r w:rsidRPr="00782823">
        <w:rPr>
          <w:kern w:val="24"/>
          <w:sz w:val="28"/>
          <w:szCs w:val="28"/>
          <w:lang w:val="az-Latn-AZ"/>
        </w:rPr>
        <w:t xml:space="preserve"> özbaşına getməyən proseslər isə enderqonik proseslər adlanır. Lakin ekzerqonik  proseslər özbaşına getdiyi halda,  enderqonik proseslər özba</w:t>
      </w:r>
      <w:r>
        <w:rPr>
          <w:kern w:val="24"/>
          <w:sz w:val="28"/>
          <w:szCs w:val="28"/>
          <w:lang w:val="az-Latn-AZ"/>
        </w:rPr>
        <w:t>şına getmir, yalnız  ekzerqonik</w:t>
      </w:r>
      <w:r w:rsidRPr="00782823">
        <w:rPr>
          <w:kern w:val="24"/>
          <w:sz w:val="28"/>
          <w:szCs w:val="28"/>
          <w:lang w:val="az-Latn-AZ"/>
        </w:rPr>
        <w:t xml:space="preserve"> proseslərə qoşulduqda gedirlər.</w:t>
      </w:r>
      <w:r>
        <w:rPr>
          <w:kern w:val="24"/>
          <w:sz w:val="28"/>
          <w:szCs w:val="28"/>
          <w:lang w:val="az-Latn-AZ"/>
        </w:rPr>
        <w:t xml:space="preserve"> </w:t>
      </w:r>
      <w:r w:rsidRPr="00782823">
        <w:rPr>
          <w:kern w:val="24"/>
          <w:sz w:val="28"/>
          <w:szCs w:val="28"/>
          <w:lang w:val="az-Latn-AZ"/>
        </w:rPr>
        <w:t>Özbaşına gedən proseslər ekzerqonik (G</w:t>
      </w:r>
      <w:r w:rsidRPr="00782823">
        <w:rPr>
          <w:kern w:val="24"/>
          <w:position w:val="17"/>
          <w:sz w:val="28"/>
          <w:szCs w:val="28"/>
          <w:vertAlign w:val="superscript"/>
          <w:lang w:val="az-Latn-AZ"/>
        </w:rPr>
        <w:t>01</w:t>
      </w:r>
      <w:r w:rsidRPr="00782823">
        <w:rPr>
          <w:kern w:val="24"/>
          <w:sz w:val="28"/>
          <w:szCs w:val="28"/>
          <w:lang w:val="az-Latn-AZ"/>
        </w:rPr>
        <w:t>&lt;</w:t>
      </w:r>
      <w:r>
        <w:rPr>
          <w:kern w:val="24"/>
          <w:sz w:val="28"/>
          <w:szCs w:val="28"/>
          <w:lang w:val="az-Latn-AZ"/>
        </w:rPr>
        <w:t xml:space="preserve"> </w:t>
      </w:r>
      <w:r w:rsidRPr="00782823">
        <w:rPr>
          <w:kern w:val="24"/>
          <w:sz w:val="28"/>
          <w:szCs w:val="28"/>
          <w:lang w:val="az-Latn-AZ"/>
        </w:rPr>
        <w:t>0)</w:t>
      </w:r>
      <w:r w:rsidRPr="00782823">
        <w:rPr>
          <w:kern w:val="24"/>
          <w:position w:val="17"/>
          <w:sz w:val="28"/>
          <w:szCs w:val="28"/>
          <w:vertAlign w:val="superscript"/>
          <w:lang w:val="az-Latn-AZ"/>
        </w:rPr>
        <w:t xml:space="preserve"> </w:t>
      </w:r>
      <w:r w:rsidRPr="00782823">
        <w:rPr>
          <w:kern w:val="24"/>
          <w:sz w:val="28"/>
          <w:szCs w:val="28"/>
          <w:lang w:val="az-Latn-AZ"/>
        </w:rPr>
        <w:t>proseslər adlanır.</w:t>
      </w:r>
    </w:p>
    <w:p w:rsidR="00BE6668" w:rsidRDefault="00BE6668" w:rsidP="00BE6668">
      <w:pPr>
        <w:pStyle w:val="af6"/>
        <w:spacing w:before="0" w:beforeAutospacing="0" w:after="0" w:afterAutospacing="0" w:line="360" w:lineRule="auto"/>
        <w:ind w:firstLine="708"/>
        <w:jc w:val="both"/>
        <w:rPr>
          <w:kern w:val="24"/>
          <w:sz w:val="28"/>
          <w:szCs w:val="28"/>
          <w:lang w:val="az-Latn-AZ"/>
        </w:rPr>
      </w:pPr>
    </w:p>
    <w:p w:rsidR="00BE6668" w:rsidRPr="00BE6668" w:rsidRDefault="00BE6668" w:rsidP="00BE6668">
      <w:pPr>
        <w:pStyle w:val="af6"/>
        <w:spacing w:before="0" w:beforeAutospacing="0" w:after="0" w:afterAutospacing="0" w:line="360" w:lineRule="auto"/>
        <w:ind w:firstLine="708"/>
        <w:jc w:val="center"/>
        <w:rPr>
          <w:b/>
          <w:sz w:val="28"/>
          <w:szCs w:val="28"/>
          <w:lang w:val="az-Latn-AZ"/>
        </w:rPr>
      </w:pPr>
      <w:r w:rsidRPr="00BE6668">
        <w:rPr>
          <w:b/>
          <w:kern w:val="24"/>
          <w:sz w:val="28"/>
          <w:szCs w:val="28"/>
          <w:lang w:val="az-Latn-AZ"/>
        </w:rPr>
        <w:t>Termodinamikanın II qanununun bioloji sistemlərə tətbiqi.</w:t>
      </w:r>
    </w:p>
    <w:p w:rsidR="001D49F4" w:rsidRPr="00974A56" w:rsidRDefault="001D49F4" w:rsidP="00974A56"/>
    <w:sectPr w:rsidR="001D49F4" w:rsidRPr="00974A56" w:rsidSect="00453086">
      <w:headerReference w:type="default" r:id="rId40"/>
      <w:footerReference w:type="even" r:id="rId41"/>
      <w:pgSz w:w="8392" w:h="11907" w:code="11"/>
      <w:pgMar w:top="1134" w:right="712" w:bottom="1134" w:left="839" w:header="709" w:footer="709"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265C" w:rsidRDefault="009C265C" w:rsidP="00227E88">
      <w:r>
        <w:separator/>
      </w:r>
    </w:p>
  </w:endnote>
  <w:endnote w:type="continuationSeparator" w:id="0">
    <w:p w:rsidR="009C265C" w:rsidRDefault="009C265C" w:rsidP="00227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Roman AzLat">
    <w:panose1 w:val="02020603050405020304"/>
    <w:charset w:val="CC"/>
    <w:family w:val="roman"/>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Cambria Math">
    <w:panose1 w:val="02040503050406030204"/>
    <w:charset w:val="01"/>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3086" w:rsidRDefault="00453086" w:rsidP="00453086">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453086" w:rsidRDefault="00453086">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265C" w:rsidRDefault="009C265C" w:rsidP="00227E88">
      <w:r>
        <w:separator/>
      </w:r>
    </w:p>
  </w:footnote>
  <w:footnote w:type="continuationSeparator" w:id="0">
    <w:p w:rsidR="009C265C" w:rsidRDefault="009C265C" w:rsidP="00227E8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3086" w:rsidRPr="00947551" w:rsidRDefault="00453086">
    <w:pPr>
      <w:pStyle w:val="a3"/>
      <w:rPr>
        <w:lang w:val="az-Latn-AZ"/>
      </w:rPr>
    </w:pPr>
    <w:r>
      <w:rPr>
        <w:lang w:val="az-Latn-AZ"/>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912B1"/>
    <w:multiLevelType w:val="hybridMultilevel"/>
    <w:tmpl w:val="70084FA8"/>
    <w:lvl w:ilvl="0" w:tplc="A826521C">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1244EB1"/>
    <w:multiLevelType w:val="hybridMultilevel"/>
    <w:tmpl w:val="A1140330"/>
    <w:lvl w:ilvl="0" w:tplc="4926A0B4">
      <w:start w:val="1"/>
      <w:numFmt w:val="decimal"/>
      <w:lvlText w:val="%1."/>
      <w:lvlJc w:val="left"/>
      <w:pPr>
        <w:tabs>
          <w:tab w:val="num" w:pos="1696"/>
        </w:tabs>
        <w:ind w:left="1696" w:hanging="420"/>
      </w:pPr>
      <w:rPr>
        <w:rFonts w:hint="default"/>
      </w:rPr>
    </w:lvl>
    <w:lvl w:ilvl="1" w:tplc="04190019" w:tentative="1">
      <w:start w:val="1"/>
      <w:numFmt w:val="lowerLetter"/>
      <w:lvlText w:val="%2."/>
      <w:lvlJc w:val="left"/>
      <w:pPr>
        <w:tabs>
          <w:tab w:val="num" w:pos="-1972"/>
        </w:tabs>
        <w:ind w:left="-1972" w:hanging="360"/>
      </w:pPr>
    </w:lvl>
    <w:lvl w:ilvl="2" w:tplc="0419001B" w:tentative="1">
      <w:start w:val="1"/>
      <w:numFmt w:val="lowerRoman"/>
      <w:lvlText w:val="%3."/>
      <w:lvlJc w:val="right"/>
      <w:pPr>
        <w:tabs>
          <w:tab w:val="num" w:pos="-1252"/>
        </w:tabs>
        <w:ind w:left="-1252" w:hanging="180"/>
      </w:pPr>
    </w:lvl>
    <w:lvl w:ilvl="3" w:tplc="0419000F" w:tentative="1">
      <w:start w:val="1"/>
      <w:numFmt w:val="decimal"/>
      <w:lvlText w:val="%4."/>
      <w:lvlJc w:val="left"/>
      <w:pPr>
        <w:tabs>
          <w:tab w:val="num" w:pos="-532"/>
        </w:tabs>
        <w:ind w:left="-532" w:hanging="360"/>
      </w:pPr>
    </w:lvl>
    <w:lvl w:ilvl="4" w:tplc="04190019" w:tentative="1">
      <w:start w:val="1"/>
      <w:numFmt w:val="lowerLetter"/>
      <w:lvlText w:val="%5."/>
      <w:lvlJc w:val="left"/>
      <w:pPr>
        <w:tabs>
          <w:tab w:val="num" w:pos="188"/>
        </w:tabs>
        <w:ind w:left="188" w:hanging="360"/>
      </w:pPr>
    </w:lvl>
    <w:lvl w:ilvl="5" w:tplc="0419001B" w:tentative="1">
      <w:start w:val="1"/>
      <w:numFmt w:val="lowerRoman"/>
      <w:lvlText w:val="%6."/>
      <w:lvlJc w:val="right"/>
      <w:pPr>
        <w:tabs>
          <w:tab w:val="num" w:pos="908"/>
        </w:tabs>
        <w:ind w:left="908" w:hanging="180"/>
      </w:pPr>
    </w:lvl>
    <w:lvl w:ilvl="6" w:tplc="0419000F" w:tentative="1">
      <w:start w:val="1"/>
      <w:numFmt w:val="decimal"/>
      <w:lvlText w:val="%7."/>
      <w:lvlJc w:val="left"/>
      <w:pPr>
        <w:tabs>
          <w:tab w:val="num" w:pos="1628"/>
        </w:tabs>
        <w:ind w:left="1628" w:hanging="360"/>
      </w:pPr>
    </w:lvl>
    <w:lvl w:ilvl="7" w:tplc="04190019" w:tentative="1">
      <w:start w:val="1"/>
      <w:numFmt w:val="lowerLetter"/>
      <w:lvlText w:val="%8."/>
      <w:lvlJc w:val="left"/>
      <w:pPr>
        <w:tabs>
          <w:tab w:val="num" w:pos="2348"/>
        </w:tabs>
        <w:ind w:left="2348" w:hanging="360"/>
      </w:pPr>
    </w:lvl>
    <w:lvl w:ilvl="8" w:tplc="0419001B" w:tentative="1">
      <w:start w:val="1"/>
      <w:numFmt w:val="lowerRoman"/>
      <w:lvlText w:val="%9."/>
      <w:lvlJc w:val="right"/>
      <w:pPr>
        <w:tabs>
          <w:tab w:val="num" w:pos="3068"/>
        </w:tabs>
        <w:ind w:left="3068" w:hanging="180"/>
      </w:pPr>
    </w:lvl>
  </w:abstractNum>
  <w:abstractNum w:abstractNumId="2" w15:restartNumberingAfterBreak="0">
    <w:nsid w:val="1F1A7128"/>
    <w:multiLevelType w:val="hybridMultilevel"/>
    <w:tmpl w:val="B63CB8B0"/>
    <w:lvl w:ilvl="0" w:tplc="CF0A5C9A">
      <w:start w:val="1"/>
      <w:numFmt w:val="lowerLetter"/>
      <w:lvlText w:val="%1)"/>
      <w:lvlJc w:val="left"/>
      <w:pPr>
        <w:tabs>
          <w:tab w:val="num" w:pos="720"/>
        </w:tabs>
        <w:ind w:left="720" w:hanging="360"/>
      </w:pPr>
    </w:lvl>
    <w:lvl w:ilvl="1" w:tplc="E9B66B2C" w:tentative="1">
      <w:start w:val="1"/>
      <w:numFmt w:val="lowerLetter"/>
      <w:lvlText w:val="%2)"/>
      <w:lvlJc w:val="left"/>
      <w:pPr>
        <w:tabs>
          <w:tab w:val="num" w:pos="1440"/>
        </w:tabs>
        <w:ind w:left="1440" w:hanging="360"/>
      </w:pPr>
    </w:lvl>
    <w:lvl w:ilvl="2" w:tplc="1222040E" w:tentative="1">
      <w:start w:val="1"/>
      <w:numFmt w:val="lowerLetter"/>
      <w:lvlText w:val="%3)"/>
      <w:lvlJc w:val="left"/>
      <w:pPr>
        <w:tabs>
          <w:tab w:val="num" w:pos="2160"/>
        </w:tabs>
        <w:ind w:left="2160" w:hanging="360"/>
      </w:pPr>
    </w:lvl>
    <w:lvl w:ilvl="3" w:tplc="F1DE73C0" w:tentative="1">
      <w:start w:val="1"/>
      <w:numFmt w:val="lowerLetter"/>
      <w:lvlText w:val="%4)"/>
      <w:lvlJc w:val="left"/>
      <w:pPr>
        <w:tabs>
          <w:tab w:val="num" w:pos="2880"/>
        </w:tabs>
        <w:ind w:left="2880" w:hanging="360"/>
      </w:pPr>
    </w:lvl>
    <w:lvl w:ilvl="4" w:tplc="181A2056" w:tentative="1">
      <w:start w:val="1"/>
      <w:numFmt w:val="lowerLetter"/>
      <w:lvlText w:val="%5)"/>
      <w:lvlJc w:val="left"/>
      <w:pPr>
        <w:tabs>
          <w:tab w:val="num" w:pos="3600"/>
        </w:tabs>
        <w:ind w:left="3600" w:hanging="360"/>
      </w:pPr>
    </w:lvl>
    <w:lvl w:ilvl="5" w:tplc="F8986292" w:tentative="1">
      <w:start w:val="1"/>
      <w:numFmt w:val="lowerLetter"/>
      <w:lvlText w:val="%6)"/>
      <w:lvlJc w:val="left"/>
      <w:pPr>
        <w:tabs>
          <w:tab w:val="num" w:pos="4320"/>
        </w:tabs>
        <w:ind w:left="4320" w:hanging="360"/>
      </w:pPr>
    </w:lvl>
    <w:lvl w:ilvl="6" w:tplc="FB50E2DA" w:tentative="1">
      <w:start w:val="1"/>
      <w:numFmt w:val="lowerLetter"/>
      <w:lvlText w:val="%7)"/>
      <w:lvlJc w:val="left"/>
      <w:pPr>
        <w:tabs>
          <w:tab w:val="num" w:pos="5040"/>
        </w:tabs>
        <w:ind w:left="5040" w:hanging="360"/>
      </w:pPr>
    </w:lvl>
    <w:lvl w:ilvl="7" w:tplc="7772EE22" w:tentative="1">
      <w:start w:val="1"/>
      <w:numFmt w:val="lowerLetter"/>
      <w:lvlText w:val="%8)"/>
      <w:lvlJc w:val="left"/>
      <w:pPr>
        <w:tabs>
          <w:tab w:val="num" w:pos="5760"/>
        </w:tabs>
        <w:ind w:left="5760" w:hanging="360"/>
      </w:pPr>
    </w:lvl>
    <w:lvl w:ilvl="8" w:tplc="36CEE5EA" w:tentative="1">
      <w:start w:val="1"/>
      <w:numFmt w:val="lowerLetter"/>
      <w:lvlText w:val="%9)"/>
      <w:lvlJc w:val="left"/>
      <w:pPr>
        <w:tabs>
          <w:tab w:val="num" w:pos="6480"/>
        </w:tabs>
        <w:ind w:left="6480" w:hanging="360"/>
      </w:pPr>
    </w:lvl>
  </w:abstractNum>
  <w:abstractNum w:abstractNumId="3" w15:restartNumberingAfterBreak="0">
    <w:nsid w:val="1FCF0D56"/>
    <w:multiLevelType w:val="hybridMultilevel"/>
    <w:tmpl w:val="A558C47A"/>
    <w:lvl w:ilvl="0" w:tplc="21865CE4">
      <w:start w:val="1"/>
      <w:numFmt w:val="decimal"/>
      <w:lvlText w:val="%1."/>
      <w:lvlJc w:val="left"/>
      <w:pPr>
        <w:tabs>
          <w:tab w:val="num" w:pos="720"/>
        </w:tabs>
        <w:ind w:left="720" w:hanging="360"/>
      </w:pPr>
      <w:rPr>
        <w:rFonts w:ascii="Calibri" w:eastAsia="Times New Roman" w:hAnsi="Calibri" w:cs="Times New Roman"/>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7C16437"/>
    <w:multiLevelType w:val="hybridMultilevel"/>
    <w:tmpl w:val="6106811C"/>
    <w:lvl w:ilvl="0" w:tplc="84A06C04">
      <w:start w:val="1"/>
      <w:numFmt w:val="decimal"/>
      <w:lvlText w:val="%1."/>
      <w:lvlJc w:val="left"/>
      <w:pPr>
        <w:tabs>
          <w:tab w:val="num" w:pos="660"/>
        </w:tabs>
        <w:ind w:left="660" w:hanging="360"/>
      </w:pPr>
      <w:rPr>
        <w:rFonts w:hint="default"/>
      </w:rPr>
    </w:lvl>
    <w:lvl w:ilvl="1" w:tplc="041F0019" w:tentative="1">
      <w:start w:val="1"/>
      <w:numFmt w:val="lowerLetter"/>
      <w:lvlText w:val="%2."/>
      <w:lvlJc w:val="left"/>
      <w:pPr>
        <w:tabs>
          <w:tab w:val="num" w:pos="1380"/>
        </w:tabs>
        <w:ind w:left="1380" w:hanging="360"/>
      </w:pPr>
    </w:lvl>
    <w:lvl w:ilvl="2" w:tplc="041F001B" w:tentative="1">
      <w:start w:val="1"/>
      <w:numFmt w:val="lowerRoman"/>
      <w:lvlText w:val="%3."/>
      <w:lvlJc w:val="right"/>
      <w:pPr>
        <w:tabs>
          <w:tab w:val="num" w:pos="2100"/>
        </w:tabs>
        <w:ind w:left="2100" w:hanging="180"/>
      </w:pPr>
    </w:lvl>
    <w:lvl w:ilvl="3" w:tplc="041F000F" w:tentative="1">
      <w:start w:val="1"/>
      <w:numFmt w:val="decimal"/>
      <w:lvlText w:val="%4."/>
      <w:lvlJc w:val="left"/>
      <w:pPr>
        <w:tabs>
          <w:tab w:val="num" w:pos="2820"/>
        </w:tabs>
        <w:ind w:left="2820" w:hanging="360"/>
      </w:pPr>
    </w:lvl>
    <w:lvl w:ilvl="4" w:tplc="041F0019" w:tentative="1">
      <w:start w:val="1"/>
      <w:numFmt w:val="lowerLetter"/>
      <w:lvlText w:val="%5."/>
      <w:lvlJc w:val="left"/>
      <w:pPr>
        <w:tabs>
          <w:tab w:val="num" w:pos="3540"/>
        </w:tabs>
        <w:ind w:left="3540" w:hanging="360"/>
      </w:pPr>
    </w:lvl>
    <w:lvl w:ilvl="5" w:tplc="041F001B" w:tentative="1">
      <w:start w:val="1"/>
      <w:numFmt w:val="lowerRoman"/>
      <w:lvlText w:val="%6."/>
      <w:lvlJc w:val="right"/>
      <w:pPr>
        <w:tabs>
          <w:tab w:val="num" w:pos="4260"/>
        </w:tabs>
        <w:ind w:left="4260" w:hanging="180"/>
      </w:pPr>
    </w:lvl>
    <w:lvl w:ilvl="6" w:tplc="041F000F" w:tentative="1">
      <w:start w:val="1"/>
      <w:numFmt w:val="decimal"/>
      <w:lvlText w:val="%7."/>
      <w:lvlJc w:val="left"/>
      <w:pPr>
        <w:tabs>
          <w:tab w:val="num" w:pos="4980"/>
        </w:tabs>
        <w:ind w:left="4980" w:hanging="360"/>
      </w:pPr>
    </w:lvl>
    <w:lvl w:ilvl="7" w:tplc="041F0019" w:tentative="1">
      <w:start w:val="1"/>
      <w:numFmt w:val="lowerLetter"/>
      <w:lvlText w:val="%8."/>
      <w:lvlJc w:val="left"/>
      <w:pPr>
        <w:tabs>
          <w:tab w:val="num" w:pos="5700"/>
        </w:tabs>
        <w:ind w:left="5700" w:hanging="360"/>
      </w:pPr>
    </w:lvl>
    <w:lvl w:ilvl="8" w:tplc="041F001B" w:tentative="1">
      <w:start w:val="1"/>
      <w:numFmt w:val="lowerRoman"/>
      <w:lvlText w:val="%9."/>
      <w:lvlJc w:val="right"/>
      <w:pPr>
        <w:tabs>
          <w:tab w:val="num" w:pos="6420"/>
        </w:tabs>
        <w:ind w:left="6420" w:hanging="180"/>
      </w:pPr>
    </w:lvl>
  </w:abstractNum>
  <w:abstractNum w:abstractNumId="5" w15:restartNumberingAfterBreak="0">
    <w:nsid w:val="27DE30B7"/>
    <w:multiLevelType w:val="hybridMultilevel"/>
    <w:tmpl w:val="26F4D57E"/>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EC90605"/>
    <w:multiLevelType w:val="hybridMultilevel"/>
    <w:tmpl w:val="65ACDF22"/>
    <w:lvl w:ilvl="0" w:tplc="6E4AA548">
      <w:start w:val="1"/>
      <w:numFmt w:val="decimal"/>
      <w:lvlText w:val="%1."/>
      <w:lvlJc w:val="left"/>
      <w:pPr>
        <w:ind w:left="720" w:hanging="360"/>
      </w:pPr>
      <w:rPr>
        <w:rFonts w:ascii="Calibri" w:hAnsi="Calibri"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19F64EE"/>
    <w:multiLevelType w:val="hybridMultilevel"/>
    <w:tmpl w:val="93C46E3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34930E7"/>
    <w:multiLevelType w:val="hybridMultilevel"/>
    <w:tmpl w:val="F8AA4A72"/>
    <w:lvl w:ilvl="0" w:tplc="6E22AFAE">
      <w:start w:val="1"/>
      <w:numFmt w:val="decimal"/>
      <w:lvlText w:val="%1."/>
      <w:lvlJc w:val="left"/>
      <w:pPr>
        <w:ind w:left="786" w:hanging="360"/>
      </w:pPr>
      <w:rPr>
        <w:rFonts w:eastAsia="Times New Roman" w:hint="default"/>
        <w:b/>
        <w:color w:val="auto"/>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15:restartNumberingAfterBreak="0">
    <w:nsid w:val="34666438"/>
    <w:multiLevelType w:val="hybridMultilevel"/>
    <w:tmpl w:val="E160D3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829325A"/>
    <w:multiLevelType w:val="hybridMultilevel"/>
    <w:tmpl w:val="695077D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DB7666B"/>
    <w:multiLevelType w:val="hybridMultilevel"/>
    <w:tmpl w:val="3454C8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5341569"/>
    <w:multiLevelType w:val="hybridMultilevel"/>
    <w:tmpl w:val="09460F6C"/>
    <w:lvl w:ilvl="0" w:tplc="034858E2">
      <w:start w:val="1"/>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15:restartNumberingAfterBreak="0">
    <w:nsid w:val="4ADD487B"/>
    <w:multiLevelType w:val="hybridMultilevel"/>
    <w:tmpl w:val="5238BF5E"/>
    <w:lvl w:ilvl="0" w:tplc="A138792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15:restartNumberingAfterBreak="0">
    <w:nsid w:val="59707023"/>
    <w:multiLevelType w:val="hybridMultilevel"/>
    <w:tmpl w:val="862CA4E2"/>
    <w:lvl w:ilvl="0" w:tplc="E62CDB96">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5E6F2003"/>
    <w:multiLevelType w:val="hybridMultilevel"/>
    <w:tmpl w:val="C47437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BDF2162"/>
    <w:multiLevelType w:val="hybridMultilevel"/>
    <w:tmpl w:val="0F6033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8FF258C"/>
    <w:multiLevelType w:val="hybridMultilevel"/>
    <w:tmpl w:val="5732A7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5"/>
  </w:num>
  <w:num w:numId="3">
    <w:abstractNumId w:val="4"/>
  </w:num>
  <w:num w:numId="4">
    <w:abstractNumId w:val="11"/>
  </w:num>
  <w:num w:numId="5">
    <w:abstractNumId w:val="3"/>
  </w:num>
  <w:num w:numId="6">
    <w:abstractNumId w:val="2"/>
  </w:num>
  <w:num w:numId="7">
    <w:abstractNumId w:val="17"/>
  </w:num>
  <w:num w:numId="8">
    <w:abstractNumId w:val="15"/>
  </w:num>
  <w:num w:numId="9">
    <w:abstractNumId w:val="9"/>
  </w:num>
  <w:num w:numId="10">
    <w:abstractNumId w:val="16"/>
  </w:num>
  <w:num w:numId="11">
    <w:abstractNumId w:val="12"/>
  </w:num>
  <w:num w:numId="12">
    <w:abstractNumId w:val="8"/>
  </w:num>
  <w:num w:numId="13">
    <w:abstractNumId w:val="6"/>
  </w:num>
  <w:num w:numId="14">
    <w:abstractNumId w:val="0"/>
  </w:num>
  <w:num w:numId="15">
    <w:abstractNumId w:val="10"/>
  </w:num>
  <w:num w:numId="16">
    <w:abstractNumId w:val="7"/>
  </w:num>
  <w:num w:numId="17">
    <w:abstractNumId w:val="14"/>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9F4"/>
    <w:rsid w:val="0003112D"/>
    <w:rsid w:val="00033096"/>
    <w:rsid w:val="000C4C35"/>
    <w:rsid w:val="000D049B"/>
    <w:rsid w:val="00166EF4"/>
    <w:rsid w:val="001D49F4"/>
    <w:rsid w:val="001E394B"/>
    <w:rsid w:val="00227E88"/>
    <w:rsid w:val="00257B4E"/>
    <w:rsid w:val="00286EFD"/>
    <w:rsid w:val="00354172"/>
    <w:rsid w:val="00361594"/>
    <w:rsid w:val="00362E3D"/>
    <w:rsid w:val="003F5B31"/>
    <w:rsid w:val="004144DA"/>
    <w:rsid w:val="00453086"/>
    <w:rsid w:val="004C0C30"/>
    <w:rsid w:val="004F0D1D"/>
    <w:rsid w:val="00522019"/>
    <w:rsid w:val="005237E8"/>
    <w:rsid w:val="005C6511"/>
    <w:rsid w:val="005E3A81"/>
    <w:rsid w:val="006125E0"/>
    <w:rsid w:val="0063411A"/>
    <w:rsid w:val="006F74DD"/>
    <w:rsid w:val="00765C45"/>
    <w:rsid w:val="00775591"/>
    <w:rsid w:val="007A5F12"/>
    <w:rsid w:val="007C7EE8"/>
    <w:rsid w:val="00824F47"/>
    <w:rsid w:val="00835428"/>
    <w:rsid w:val="00850BE9"/>
    <w:rsid w:val="00893625"/>
    <w:rsid w:val="008A0D66"/>
    <w:rsid w:val="00920C76"/>
    <w:rsid w:val="00956F29"/>
    <w:rsid w:val="00974A56"/>
    <w:rsid w:val="009C265C"/>
    <w:rsid w:val="00A90803"/>
    <w:rsid w:val="00AA17E1"/>
    <w:rsid w:val="00AC6C54"/>
    <w:rsid w:val="00AD01B2"/>
    <w:rsid w:val="00B14D79"/>
    <w:rsid w:val="00B767A6"/>
    <w:rsid w:val="00BA1D04"/>
    <w:rsid w:val="00BB2046"/>
    <w:rsid w:val="00BE6668"/>
    <w:rsid w:val="00C11DD9"/>
    <w:rsid w:val="00C26F06"/>
    <w:rsid w:val="00C270EB"/>
    <w:rsid w:val="00C66C08"/>
    <w:rsid w:val="00CB1829"/>
    <w:rsid w:val="00CB7F94"/>
    <w:rsid w:val="00D1530C"/>
    <w:rsid w:val="00D641C2"/>
    <w:rsid w:val="00DC3239"/>
    <w:rsid w:val="00DC4133"/>
    <w:rsid w:val="00E76260"/>
    <w:rsid w:val="00EC28B0"/>
    <w:rsid w:val="00EE68E1"/>
    <w:rsid w:val="00F155FB"/>
    <w:rsid w:val="00FE69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AD0CA65-8E0F-4068-9A4E-BF6811512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49F4"/>
    <w:rPr>
      <w:sz w:val="24"/>
      <w:szCs w:val="24"/>
    </w:rPr>
  </w:style>
  <w:style w:type="paragraph" w:styleId="1">
    <w:name w:val="heading 1"/>
    <w:basedOn w:val="a"/>
    <w:next w:val="a"/>
    <w:link w:val="10"/>
    <w:qFormat/>
    <w:rsid w:val="00A90803"/>
    <w:pPr>
      <w:keepNext/>
      <w:pageBreakBefore/>
      <w:widowControl w:val="0"/>
      <w:spacing w:line="360" w:lineRule="auto"/>
      <w:ind w:firstLine="425"/>
      <w:jc w:val="center"/>
      <w:outlineLvl w:val="0"/>
    </w:pPr>
    <w:rPr>
      <w:rFonts w:ascii="Times Roman AzLat" w:hAnsi="Times Roman AzLat"/>
      <w:b/>
      <w:szCs w:val="20"/>
    </w:rPr>
  </w:style>
  <w:style w:type="paragraph" w:styleId="2">
    <w:name w:val="heading 2"/>
    <w:basedOn w:val="a"/>
    <w:next w:val="a"/>
    <w:link w:val="20"/>
    <w:semiHidden/>
    <w:unhideWhenUsed/>
    <w:qFormat/>
    <w:rsid w:val="00A90803"/>
    <w:pPr>
      <w:keepNext/>
      <w:widowControl w:val="0"/>
      <w:ind w:right="-1" w:firstLine="425"/>
      <w:jc w:val="center"/>
      <w:outlineLvl w:val="1"/>
    </w:pPr>
    <w:rPr>
      <w:rFonts w:ascii="Times Roman AzLat" w:hAnsi="Times Roman AzLat"/>
      <w:b/>
      <w:sz w:val="20"/>
      <w:szCs w:val="2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styleId="a3">
    <w:name w:val="Balloon Text"/>
    <w:basedOn w:val="a"/>
    <w:link w:val="a4"/>
    <w:unhideWhenUsed/>
    <w:rsid w:val="00CB1829"/>
    <w:rPr>
      <w:rFonts w:ascii="Tahoma" w:hAnsi="Tahoma" w:cs="Tahoma"/>
      <w:sz w:val="16"/>
      <w:szCs w:val="16"/>
    </w:rPr>
  </w:style>
  <w:style w:type="character" w:customStyle="1" w:styleId="a4">
    <w:name w:val="Текст выноски Знак"/>
    <w:basedOn w:val="a0"/>
    <w:link w:val="a3"/>
    <w:rsid w:val="00CB1829"/>
    <w:rPr>
      <w:rFonts w:ascii="Tahoma" w:hAnsi="Tahoma" w:cs="Tahoma"/>
      <w:sz w:val="16"/>
      <w:szCs w:val="16"/>
      <w:lang w:val="ru-RU" w:eastAsia="ru-RU"/>
    </w:rPr>
  </w:style>
  <w:style w:type="paragraph" w:styleId="a5">
    <w:name w:val="footer"/>
    <w:basedOn w:val="a"/>
    <w:link w:val="a6"/>
    <w:rsid w:val="00CB1829"/>
    <w:pPr>
      <w:tabs>
        <w:tab w:val="center" w:pos="4677"/>
        <w:tab w:val="right" w:pos="9355"/>
      </w:tabs>
    </w:pPr>
    <w:rPr>
      <w:rFonts w:eastAsia="MS Mincho"/>
    </w:rPr>
  </w:style>
  <w:style w:type="character" w:customStyle="1" w:styleId="a6">
    <w:name w:val="Нижний колонтитул Знак"/>
    <w:basedOn w:val="a0"/>
    <w:link w:val="a5"/>
    <w:rsid w:val="00CB1829"/>
    <w:rPr>
      <w:rFonts w:eastAsia="MS Mincho"/>
      <w:sz w:val="24"/>
      <w:szCs w:val="24"/>
      <w:lang w:val="ru-RU" w:eastAsia="ru-RU"/>
    </w:rPr>
  </w:style>
  <w:style w:type="character" w:styleId="a7">
    <w:name w:val="page number"/>
    <w:basedOn w:val="a0"/>
    <w:rsid w:val="00CB1829"/>
  </w:style>
  <w:style w:type="character" w:customStyle="1" w:styleId="10">
    <w:name w:val="Заголовок 1 Знак"/>
    <w:basedOn w:val="a0"/>
    <w:link w:val="1"/>
    <w:rsid w:val="00A90803"/>
    <w:rPr>
      <w:rFonts w:ascii="Times Roman AzLat" w:hAnsi="Times Roman AzLat"/>
      <w:b/>
      <w:sz w:val="24"/>
      <w:lang w:val="ru-RU" w:eastAsia="ru-RU"/>
    </w:rPr>
  </w:style>
  <w:style w:type="character" w:customStyle="1" w:styleId="20">
    <w:name w:val="Заголовок 2 Знак"/>
    <w:basedOn w:val="a0"/>
    <w:link w:val="2"/>
    <w:uiPriority w:val="9"/>
    <w:rsid w:val="00A90803"/>
    <w:rPr>
      <w:rFonts w:ascii="Times Roman AzLat" w:hAnsi="Times Roman AzLat"/>
      <w:b/>
      <w:lang w:val="ru-RU" w:eastAsia="ru-RU"/>
    </w:rPr>
  </w:style>
  <w:style w:type="paragraph" w:styleId="a8">
    <w:name w:val="List Paragraph"/>
    <w:basedOn w:val="a"/>
    <w:uiPriority w:val="34"/>
    <w:qFormat/>
    <w:rsid w:val="00A90803"/>
    <w:pPr>
      <w:ind w:left="720"/>
      <w:contextualSpacing/>
    </w:pPr>
  </w:style>
  <w:style w:type="numbering" w:customStyle="1" w:styleId="11">
    <w:name w:val="Нет списка1"/>
    <w:next w:val="a2"/>
    <w:uiPriority w:val="99"/>
    <w:semiHidden/>
    <w:unhideWhenUsed/>
    <w:rsid w:val="00A90803"/>
  </w:style>
  <w:style w:type="paragraph" w:styleId="a9">
    <w:name w:val="header"/>
    <w:basedOn w:val="a"/>
    <w:link w:val="aa"/>
    <w:unhideWhenUsed/>
    <w:rsid w:val="00A90803"/>
    <w:pPr>
      <w:tabs>
        <w:tab w:val="center" w:pos="4153"/>
        <w:tab w:val="right" w:pos="8306"/>
      </w:tabs>
      <w:ind w:firstLine="425"/>
      <w:jc w:val="both"/>
    </w:pPr>
    <w:rPr>
      <w:rFonts w:ascii="Times Roman AzLat" w:hAnsi="Times Roman AzLat"/>
      <w:szCs w:val="20"/>
    </w:rPr>
  </w:style>
  <w:style w:type="character" w:customStyle="1" w:styleId="aa">
    <w:name w:val="Верхний колонтитул Знак"/>
    <w:basedOn w:val="a0"/>
    <w:link w:val="a9"/>
    <w:rsid w:val="00A90803"/>
    <w:rPr>
      <w:rFonts w:ascii="Times Roman AzLat" w:hAnsi="Times Roman AzLat"/>
      <w:sz w:val="24"/>
      <w:lang w:val="ru-RU" w:eastAsia="ru-RU"/>
    </w:rPr>
  </w:style>
  <w:style w:type="paragraph" w:styleId="ab">
    <w:name w:val="Название"/>
    <w:basedOn w:val="a"/>
    <w:link w:val="ac"/>
    <w:qFormat/>
    <w:rsid w:val="00A90803"/>
    <w:pPr>
      <w:widowControl w:val="0"/>
      <w:ind w:firstLine="425"/>
      <w:jc w:val="center"/>
    </w:pPr>
    <w:rPr>
      <w:rFonts w:ascii="Times Roman AzLat" w:hAnsi="Times Roman AzLat"/>
      <w:b/>
      <w:szCs w:val="20"/>
    </w:rPr>
  </w:style>
  <w:style w:type="character" w:customStyle="1" w:styleId="ac">
    <w:name w:val="Название Знак"/>
    <w:basedOn w:val="a0"/>
    <w:link w:val="ab"/>
    <w:rsid w:val="00A90803"/>
    <w:rPr>
      <w:rFonts w:ascii="Times Roman AzLat" w:hAnsi="Times Roman AzLat"/>
      <w:b/>
      <w:sz w:val="24"/>
      <w:lang w:val="ru-RU" w:eastAsia="ru-RU"/>
    </w:rPr>
  </w:style>
  <w:style w:type="paragraph" w:styleId="ad">
    <w:name w:val="Body Text Indent"/>
    <w:basedOn w:val="a"/>
    <w:link w:val="ae"/>
    <w:unhideWhenUsed/>
    <w:rsid w:val="00A90803"/>
    <w:pPr>
      <w:widowControl w:val="0"/>
      <w:ind w:firstLine="426"/>
      <w:jc w:val="both"/>
    </w:pPr>
    <w:rPr>
      <w:rFonts w:ascii="Times Roman AzLat" w:hAnsi="Times Roman AzLat"/>
      <w:szCs w:val="20"/>
    </w:rPr>
  </w:style>
  <w:style w:type="character" w:customStyle="1" w:styleId="ae">
    <w:name w:val="Основной текст с отступом Знак"/>
    <w:basedOn w:val="a0"/>
    <w:link w:val="ad"/>
    <w:rsid w:val="00A90803"/>
    <w:rPr>
      <w:rFonts w:ascii="Times Roman AzLat" w:hAnsi="Times Roman AzLat"/>
      <w:sz w:val="24"/>
      <w:lang w:val="ru-RU" w:eastAsia="ru-RU"/>
    </w:rPr>
  </w:style>
  <w:style w:type="paragraph" w:styleId="21">
    <w:name w:val="Body Text Indent 2"/>
    <w:basedOn w:val="a"/>
    <w:link w:val="22"/>
    <w:unhideWhenUsed/>
    <w:rsid w:val="00A90803"/>
    <w:pPr>
      <w:widowControl w:val="0"/>
      <w:spacing w:line="360" w:lineRule="auto"/>
      <w:ind w:firstLine="397"/>
      <w:jc w:val="both"/>
    </w:pPr>
    <w:rPr>
      <w:rFonts w:ascii="Times Roman AzLat" w:hAnsi="Times Roman AzLat"/>
      <w:szCs w:val="20"/>
    </w:rPr>
  </w:style>
  <w:style w:type="character" w:customStyle="1" w:styleId="22">
    <w:name w:val="Основной текст с отступом 2 Знак"/>
    <w:basedOn w:val="a0"/>
    <w:link w:val="21"/>
    <w:rsid w:val="00A90803"/>
    <w:rPr>
      <w:rFonts w:ascii="Times Roman AzLat" w:hAnsi="Times Roman AzLat"/>
      <w:sz w:val="24"/>
      <w:lang w:val="ru-RU" w:eastAsia="ru-RU"/>
    </w:rPr>
  </w:style>
  <w:style w:type="paragraph" w:styleId="3">
    <w:name w:val="Body Text Indent 3"/>
    <w:basedOn w:val="a"/>
    <w:link w:val="30"/>
    <w:unhideWhenUsed/>
    <w:rsid w:val="00A90803"/>
    <w:pPr>
      <w:widowControl w:val="0"/>
      <w:ind w:firstLine="397"/>
      <w:jc w:val="both"/>
    </w:pPr>
    <w:rPr>
      <w:rFonts w:ascii="Times Roman AzLat" w:hAnsi="Times Roman AzLat"/>
      <w:sz w:val="20"/>
      <w:szCs w:val="20"/>
    </w:rPr>
  </w:style>
  <w:style w:type="character" w:customStyle="1" w:styleId="30">
    <w:name w:val="Основной текст с отступом 3 Знак"/>
    <w:basedOn w:val="a0"/>
    <w:link w:val="3"/>
    <w:rsid w:val="00A90803"/>
    <w:rPr>
      <w:rFonts w:ascii="Times Roman AzLat" w:hAnsi="Times Roman AzLat"/>
      <w:lang w:val="ru-RU" w:eastAsia="ru-RU"/>
    </w:rPr>
  </w:style>
  <w:style w:type="paragraph" w:styleId="af">
    <w:name w:val="Document Map"/>
    <w:basedOn w:val="a"/>
    <w:link w:val="af0"/>
    <w:unhideWhenUsed/>
    <w:rsid w:val="00A90803"/>
    <w:pPr>
      <w:shd w:val="clear" w:color="auto" w:fill="000080"/>
      <w:ind w:firstLine="425"/>
      <w:jc w:val="both"/>
    </w:pPr>
    <w:rPr>
      <w:rFonts w:ascii="Tahoma" w:hAnsi="Tahoma" w:cs="Tahoma"/>
      <w:sz w:val="20"/>
      <w:szCs w:val="20"/>
    </w:rPr>
  </w:style>
  <w:style w:type="character" w:customStyle="1" w:styleId="af0">
    <w:name w:val="Схема документа Знак"/>
    <w:basedOn w:val="a0"/>
    <w:link w:val="af"/>
    <w:rsid w:val="00A90803"/>
    <w:rPr>
      <w:rFonts w:ascii="Tahoma" w:hAnsi="Tahoma" w:cs="Tahoma"/>
      <w:shd w:val="clear" w:color="auto" w:fill="000080"/>
      <w:lang w:val="ru-RU" w:eastAsia="ru-RU"/>
    </w:rPr>
  </w:style>
  <w:style w:type="paragraph" w:customStyle="1" w:styleId="af1">
    <w:name w:val="сс"/>
    <w:basedOn w:val="a"/>
    <w:rsid w:val="00A90803"/>
    <w:pPr>
      <w:widowControl w:val="0"/>
      <w:jc w:val="center"/>
    </w:pPr>
    <w:rPr>
      <w:rFonts w:ascii="Times Roman AzLat" w:hAnsi="Times Roman AzLat"/>
      <w:b/>
      <w:szCs w:val="20"/>
    </w:rPr>
  </w:style>
  <w:style w:type="paragraph" w:customStyle="1" w:styleId="0c">
    <w:name w:val="0c"/>
    <w:basedOn w:val="a"/>
    <w:rsid w:val="00A90803"/>
    <w:pPr>
      <w:widowControl w:val="0"/>
      <w:jc w:val="both"/>
    </w:pPr>
    <w:rPr>
      <w:rFonts w:ascii="Times Roman AzLat" w:hAnsi="Times Roman AzLat"/>
      <w:sz w:val="20"/>
      <w:szCs w:val="20"/>
    </w:rPr>
  </w:style>
  <w:style w:type="table" w:styleId="af2">
    <w:name w:val="Table Grid"/>
    <w:basedOn w:val="a1"/>
    <w:uiPriority w:val="59"/>
    <w:rsid w:val="00A908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
    <w:basedOn w:val="a"/>
    <w:rsid w:val="004F0D1D"/>
    <w:rPr>
      <w:lang w:val="az-Latn-AZ" w:eastAsia="tr-TR"/>
    </w:rPr>
  </w:style>
  <w:style w:type="character" w:styleId="af4">
    <w:name w:val="annotation reference"/>
    <w:basedOn w:val="a0"/>
    <w:rsid w:val="004F0D1D"/>
    <w:rPr>
      <w:sz w:val="16"/>
      <w:szCs w:val="16"/>
    </w:rPr>
  </w:style>
  <w:style w:type="paragraph" w:styleId="af5">
    <w:name w:val="No Spacing"/>
    <w:uiPriority w:val="1"/>
    <w:qFormat/>
    <w:rsid w:val="00FE69DD"/>
    <w:rPr>
      <w:rFonts w:ascii="Calibri" w:eastAsia="MS Mincho" w:hAnsi="Calibri"/>
      <w:sz w:val="22"/>
      <w:szCs w:val="22"/>
      <w:lang w:eastAsia="en-US"/>
    </w:rPr>
  </w:style>
  <w:style w:type="paragraph" w:styleId="af6">
    <w:name w:val="Normal (Web)"/>
    <w:basedOn w:val="a"/>
    <w:uiPriority w:val="99"/>
    <w:unhideWhenUsed/>
    <w:rsid w:val="00974A5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5354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oleObject" Target="embeddings/oleObject2.bin"/><Relationship Id="rId18" Type="http://schemas.openxmlformats.org/officeDocument/2006/relationships/image" Target="media/image8.wmf"/><Relationship Id="rId26" Type="http://schemas.openxmlformats.org/officeDocument/2006/relationships/image" Target="media/image12.wmf"/><Relationship Id="rId39" Type="http://schemas.openxmlformats.org/officeDocument/2006/relationships/image" Target="media/image20.jpeg"/><Relationship Id="rId3" Type="http://schemas.openxmlformats.org/officeDocument/2006/relationships/settings" Target="settings.xml"/><Relationship Id="rId21" Type="http://schemas.openxmlformats.org/officeDocument/2006/relationships/oleObject" Target="embeddings/oleObject6.bin"/><Relationship Id="rId34" Type="http://schemas.openxmlformats.org/officeDocument/2006/relationships/image" Target="media/image16.wmf"/><Relationship Id="rId42"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5.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9.png"/><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image" Target="media/image9.wmf"/><Relationship Id="rId29" Type="http://schemas.openxmlformats.org/officeDocument/2006/relationships/oleObject" Target="embeddings/oleObject10.bin"/><Relationship Id="rId4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image" Target="media/image18.png"/><Relationship Id="rId40"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3.wmf"/><Relationship Id="rId36" Type="http://schemas.openxmlformats.org/officeDocument/2006/relationships/image" Target="media/image17.png"/><Relationship Id="rId10" Type="http://schemas.openxmlformats.org/officeDocument/2006/relationships/oleObject" Target="embeddings/oleObject1.bin"/><Relationship Id="rId19" Type="http://schemas.openxmlformats.org/officeDocument/2006/relationships/oleObject" Target="embeddings/oleObject5.bin"/><Relationship Id="rId31" Type="http://schemas.openxmlformats.org/officeDocument/2006/relationships/oleObject" Target="embeddings/oleObject11.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9.bin"/><Relationship Id="rId30" Type="http://schemas.openxmlformats.org/officeDocument/2006/relationships/image" Target="media/image14.wmf"/><Relationship Id="rId35" Type="http://schemas.openxmlformats.org/officeDocument/2006/relationships/oleObject" Target="embeddings/oleObject13.bin"/><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2598</Words>
  <Characters>14810</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Пользователь Windows</cp:lastModifiedBy>
  <cp:revision>2</cp:revision>
  <dcterms:created xsi:type="dcterms:W3CDTF">2021-07-25T09:36:00Z</dcterms:created>
  <dcterms:modified xsi:type="dcterms:W3CDTF">2021-07-25T09:36:00Z</dcterms:modified>
</cp:coreProperties>
</file>